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039"/>
        <w:gridCol w:w="1020"/>
        <w:gridCol w:w="2693"/>
      </w:tblGrid>
      <w:tr w:rsidR="00426C86" w:rsidRPr="00925B0F" w14:paraId="2D876682" w14:textId="77777777" w:rsidTr="003E640A">
        <w:tc>
          <w:tcPr>
            <w:tcW w:w="6039" w:type="dxa"/>
            <w:tcBorders>
              <w:top w:val="nil"/>
              <w:left w:val="nil"/>
              <w:bottom w:val="nil"/>
              <w:right w:val="nil"/>
            </w:tcBorders>
          </w:tcPr>
          <w:p w14:paraId="0A293746" w14:textId="77777777" w:rsidR="00426C86" w:rsidRPr="00925B0F" w:rsidRDefault="00426C86" w:rsidP="003E640A">
            <w:pPr>
              <w:spacing w:line="300" w:lineRule="exact"/>
              <w:rPr>
                <w:rFonts w:ascii="HGPｺﾞｼｯｸM" w:eastAsia="HGPｺﾞｼｯｸM" w:hAnsi="ＭＳ ゴシック"/>
                <w:spacing w:val="0"/>
                <w:sz w:val="20"/>
              </w:rPr>
            </w:pPr>
            <w:r>
              <w:rPr>
                <w:rFonts w:ascii="HGPｺﾞｼｯｸM" w:eastAsia="HGPｺﾞｼｯｸM" w:hAnsi="ＭＳ ゴシック" w:hint="eastAsia"/>
                <w:b/>
                <w:spacing w:val="0"/>
                <w:sz w:val="20"/>
              </w:rPr>
              <w:t>様式1</w:t>
            </w:r>
            <w:r w:rsidRPr="00925B0F">
              <w:rPr>
                <w:rFonts w:ascii="HGPｺﾞｼｯｸM" w:eastAsia="HGPｺﾞｼｯｸM" w:hAnsi="ＭＳ ゴシック" w:hint="eastAsia"/>
                <w:b/>
                <w:spacing w:val="0"/>
                <w:sz w:val="20"/>
              </w:rPr>
              <w:t>-1</w:t>
            </w:r>
            <w:r w:rsidRPr="00925B0F">
              <w:rPr>
                <w:rFonts w:ascii="HGPｺﾞｼｯｸM" w:eastAsia="HGPｺﾞｼｯｸM" w:hAnsi="ＭＳ ゴシック" w:hint="eastAsia"/>
                <w:spacing w:val="0"/>
                <w:sz w:val="20"/>
              </w:rPr>
              <w:t>（治験依頼者←→実施医療機関の長）</w:t>
            </w:r>
          </w:p>
        </w:tc>
        <w:tc>
          <w:tcPr>
            <w:tcW w:w="1020" w:type="dxa"/>
            <w:tcBorders>
              <w:top w:val="single" w:sz="12" w:space="0" w:color="auto"/>
              <w:left w:val="single" w:sz="12" w:space="0" w:color="auto"/>
              <w:bottom w:val="nil"/>
              <w:right w:val="single" w:sz="6" w:space="0" w:color="auto"/>
            </w:tcBorders>
          </w:tcPr>
          <w:p w14:paraId="6A3A1F3E" w14:textId="77777777" w:rsidR="00426C86" w:rsidRPr="00925B0F" w:rsidRDefault="00426C86" w:rsidP="003E640A">
            <w:pPr>
              <w:spacing w:line="300" w:lineRule="exact"/>
              <w:rPr>
                <w:rFonts w:ascii="HGPｺﾞｼｯｸM" w:eastAsia="HGPｺﾞｼｯｸM" w:hAnsi="ＭＳ ゴシック"/>
                <w:spacing w:val="0"/>
                <w:sz w:val="20"/>
              </w:rPr>
            </w:pPr>
            <w:r w:rsidRPr="00925B0F">
              <w:rPr>
                <w:rFonts w:ascii="HGPｺﾞｼｯｸM" w:eastAsia="HGPｺﾞｼｯｸM" w:hAnsi="ＭＳ ゴシック" w:hint="eastAsia"/>
                <w:spacing w:val="0"/>
                <w:sz w:val="20"/>
              </w:rPr>
              <w:t>整理番号</w:t>
            </w:r>
          </w:p>
        </w:tc>
        <w:tc>
          <w:tcPr>
            <w:tcW w:w="2693" w:type="dxa"/>
            <w:tcBorders>
              <w:top w:val="single" w:sz="12" w:space="0" w:color="auto"/>
              <w:left w:val="single" w:sz="6" w:space="0" w:color="auto"/>
              <w:bottom w:val="single" w:sz="12" w:space="0" w:color="auto"/>
              <w:right w:val="single" w:sz="12" w:space="0" w:color="auto"/>
            </w:tcBorders>
          </w:tcPr>
          <w:p w14:paraId="52CD6ACF" w14:textId="77777777" w:rsidR="00426C86" w:rsidRPr="00925B0F" w:rsidRDefault="00426C86" w:rsidP="003E640A">
            <w:pPr>
              <w:spacing w:line="300" w:lineRule="exact"/>
              <w:rPr>
                <w:rFonts w:ascii="HGPｺﾞｼｯｸM" w:eastAsia="HGPｺﾞｼｯｸM" w:hAnsi="ＭＳ ゴシック"/>
                <w:spacing w:val="0"/>
                <w:sz w:val="20"/>
              </w:rPr>
            </w:pPr>
          </w:p>
        </w:tc>
      </w:tr>
      <w:tr w:rsidR="00426C86" w:rsidRPr="00925B0F" w14:paraId="3E02F7CD" w14:textId="77777777" w:rsidTr="003E640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039" w:type="dxa"/>
          </w:tcPr>
          <w:p w14:paraId="3E7464DD" w14:textId="77777777" w:rsidR="00426C86" w:rsidRPr="00925B0F" w:rsidRDefault="00426C86" w:rsidP="003E640A">
            <w:pPr>
              <w:spacing w:line="316" w:lineRule="atLeast"/>
              <w:rPr>
                <w:rFonts w:ascii="HGPｺﾞｼｯｸM" w:eastAsia="HGPｺﾞｼｯｸM" w:hAnsi="ＭＳ ゴシック"/>
              </w:rPr>
            </w:pPr>
          </w:p>
        </w:tc>
        <w:tc>
          <w:tcPr>
            <w:tcW w:w="1020" w:type="dxa"/>
            <w:tcBorders>
              <w:top w:val="single" w:sz="12" w:space="0" w:color="auto"/>
              <w:left w:val="single" w:sz="12" w:space="0" w:color="auto"/>
              <w:bottom w:val="single" w:sz="12" w:space="0" w:color="auto"/>
              <w:right w:val="single" w:sz="6" w:space="0" w:color="auto"/>
            </w:tcBorders>
          </w:tcPr>
          <w:p w14:paraId="124E51BF" w14:textId="77777777" w:rsidR="00426C86" w:rsidRPr="00925B0F" w:rsidRDefault="00426C86" w:rsidP="003E640A">
            <w:pPr>
              <w:spacing w:line="316" w:lineRule="atLeast"/>
              <w:jc w:val="center"/>
              <w:rPr>
                <w:rFonts w:ascii="HGPｺﾞｼｯｸM" w:eastAsia="HGPｺﾞｼｯｸM" w:hAnsi="ＭＳ ゴシック"/>
                <w:sz w:val="20"/>
              </w:rPr>
            </w:pPr>
            <w:r w:rsidRPr="00925B0F">
              <w:rPr>
                <w:rFonts w:ascii="HGPｺﾞｼｯｸM" w:eastAsia="HGPｺﾞｼｯｸM" w:hAnsi="ＭＳ ゴシック" w:hint="eastAsia"/>
                <w:b/>
                <w:noProof/>
                <w:sz w:val="20"/>
              </w:rPr>
              <mc:AlternateContent>
                <mc:Choice Requires="wps">
                  <w:drawing>
                    <wp:anchor distT="0" distB="0" distL="114300" distR="114300" simplePos="0" relativeHeight="251659264" behindDoc="0" locked="0" layoutInCell="1" allowOverlap="1" wp14:anchorId="7B0952BA" wp14:editId="2FB79C83">
                      <wp:simplePos x="0" y="0"/>
                      <wp:positionH relativeFrom="column">
                        <wp:posOffset>569595</wp:posOffset>
                      </wp:positionH>
                      <wp:positionV relativeFrom="paragraph">
                        <wp:posOffset>36830</wp:posOffset>
                      </wp:positionV>
                      <wp:extent cx="180975" cy="173355"/>
                      <wp:effectExtent l="9525" t="7620" r="9525" b="9525"/>
                      <wp:wrapNone/>
                      <wp:docPr id="1189915184"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7335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1AC17A" id="Oval 2" o:spid="_x0000_s1026" style="position:absolute;margin-left:44.85pt;margin-top:2.9pt;width:14.25pt;height:1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" filled="f">
                      <v:textbox inset="5.85pt,.7pt,5.85pt,.7pt"/>
                    </v:oval>
                  </w:pict>
                </mc:Fallback>
              </mc:AlternateContent>
            </w:r>
            <w:r w:rsidRPr="00925B0F">
              <w:rPr>
                <w:rFonts w:ascii="HGPｺﾞｼｯｸM" w:eastAsia="HGPｺﾞｼｯｸM" w:hAnsi="ＭＳ ゴシック" w:hint="eastAsia"/>
                <w:sz w:val="20"/>
              </w:rPr>
              <w:t>区分</w:t>
            </w:r>
          </w:p>
        </w:tc>
        <w:tc>
          <w:tcPr>
            <w:tcW w:w="2693" w:type="dxa"/>
            <w:tcBorders>
              <w:top w:val="single" w:sz="12" w:space="0" w:color="auto"/>
              <w:left w:val="single" w:sz="6" w:space="0" w:color="auto"/>
              <w:bottom w:val="single" w:sz="12" w:space="0" w:color="auto"/>
              <w:right w:val="single" w:sz="12" w:space="0" w:color="auto"/>
            </w:tcBorders>
          </w:tcPr>
          <w:p w14:paraId="61A2CF98" w14:textId="77777777" w:rsidR="00426C86" w:rsidRPr="00925B0F" w:rsidRDefault="00426C86" w:rsidP="003E640A">
            <w:pPr>
              <w:spacing w:line="316" w:lineRule="atLeast"/>
              <w:rPr>
                <w:rFonts w:ascii="HGPｺﾞｼｯｸM" w:eastAsia="HGPｺﾞｼｯｸM" w:hAnsi="ＭＳ ゴシック"/>
                <w:sz w:val="20"/>
              </w:rPr>
            </w:pPr>
            <w:r w:rsidRPr="00925B0F">
              <w:rPr>
                <w:rFonts w:ascii="HGPｺﾞｼｯｸM" w:eastAsia="HGPｺﾞｼｯｸM" w:hAnsi="ＭＳ ゴシック" w:hint="eastAsia"/>
                <w:sz w:val="20"/>
              </w:rPr>
              <w:t>1.</w:t>
            </w:r>
            <w:r>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治験 2.</w:t>
            </w:r>
            <w:r>
              <w:rPr>
                <w:rFonts w:ascii="HGPｺﾞｼｯｸM" w:eastAsia="HGPｺﾞｼｯｸM" w:hAnsi="ＭＳ ゴシック" w:hint="eastAsia"/>
                <w:sz w:val="20"/>
              </w:rPr>
              <w:t xml:space="preserve"> </w:t>
            </w:r>
            <w:r w:rsidRPr="00925B0F">
              <w:rPr>
                <w:rFonts w:ascii="HGPｺﾞｼｯｸM" w:eastAsia="HGPｺﾞｼｯｸM" w:hAnsi="ＭＳ ゴシック" w:hint="eastAsia"/>
                <w:sz w:val="20"/>
              </w:rPr>
              <w:t>製造販売後臨床試験</w:t>
            </w:r>
          </w:p>
        </w:tc>
      </w:tr>
    </w:tbl>
    <w:p w14:paraId="12E93770" w14:textId="77777777" w:rsidR="00426C86" w:rsidRPr="00925B0F" w:rsidRDefault="00426C86" w:rsidP="00426C86">
      <w:pPr>
        <w:spacing w:line="316" w:lineRule="atLeast"/>
        <w:jc w:val="center"/>
        <w:rPr>
          <w:rFonts w:ascii="HGPｺﾞｼｯｸM" w:eastAsia="HGPｺﾞｼｯｸM" w:hAnsi="ＭＳ ゴシック"/>
          <w:b/>
          <w:sz w:val="28"/>
        </w:rPr>
      </w:pPr>
      <w:r w:rsidRPr="00925B0F">
        <w:rPr>
          <w:rFonts w:ascii="HGPｺﾞｼｯｸM" w:eastAsia="HGPｺﾞｼｯｸM" w:hAnsi="ＭＳ ゴシック" w:hint="eastAsia"/>
          <w:b/>
          <w:sz w:val="28"/>
        </w:rPr>
        <w:t>受託研究（治験）契約書</w:t>
      </w:r>
    </w:p>
    <w:p w14:paraId="18006D80" w14:textId="77777777" w:rsidR="00426C86" w:rsidRPr="00925B0F" w:rsidRDefault="00426C86" w:rsidP="00426C86">
      <w:pPr>
        <w:spacing w:line="316" w:lineRule="atLeast"/>
        <w:rPr>
          <w:rFonts w:ascii="HGPｺﾞｼｯｸM" w:eastAsia="HGPｺﾞｼｯｸM" w:hAnsi="ＭＳ ゴシック"/>
        </w:rPr>
      </w:pPr>
    </w:p>
    <w:p w14:paraId="6375889C" w14:textId="77777777" w:rsidR="00426C86" w:rsidRPr="00925B0F" w:rsidRDefault="00426C86" w:rsidP="00426C86">
      <w:pPr>
        <w:autoSpaceDE/>
        <w:autoSpaceDN/>
        <w:spacing w:line="240" w:lineRule="auto"/>
        <w:ind w:leftChars="50" w:left="95" w:firstLineChars="50" w:firstLine="105"/>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独立行政法人国立病院機構　○○病院　院長　○○　○○</w:t>
      </w:r>
      <w:r w:rsidRPr="00925B0F" w:rsidDel="003533ED">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rPr>
        <w:t xml:space="preserve">(以下「甲」という。)と ○○株式会社　代表取締役社長　○○　○○  (以下「乙」という。)とは、被験薬   　　　　　　 </w:t>
      </w:r>
      <w:r w:rsidRPr="00925B0F">
        <w:rPr>
          <w:rFonts w:ascii="HGPｺﾞｼｯｸM" w:eastAsia="HGPｺﾞｼｯｸM" w:hAnsi="ＭＳ ゴシック" w:cs="ＭＳ ゴシック" w:hint="eastAsia"/>
          <w:i/>
          <w:iCs/>
          <w:spacing w:val="0"/>
          <w:sz w:val="20"/>
        </w:rPr>
        <w:t xml:space="preserve"> </w:t>
      </w:r>
      <w:r w:rsidRPr="00925B0F">
        <w:rPr>
          <w:rFonts w:ascii="HGPｺﾞｼｯｸM" w:eastAsia="HGPｺﾞｼｯｸM" w:hAnsi="ＭＳ ゴシック" w:cs="ＭＳ ゴシック" w:hint="eastAsia"/>
          <w:spacing w:val="0"/>
          <w:szCs w:val="21"/>
        </w:rPr>
        <w:t xml:space="preserve">  の治験(以下「本治験」という。)の実施に際し、</w:t>
      </w:r>
    </w:p>
    <w:p w14:paraId="2F06C2F5" w14:textId="77777777" w:rsidR="00426C86" w:rsidRPr="00925B0F" w:rsidRDefault="00426C86" w:rsidP="00426C86">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（１）乙は、甲に対し被験薬の非臨床試験及び先行する臨床試験の結果並びに本治験の実施に必要な情報を提供するとともに、治験責任医師の同意を得た治験実施計画書</w:t>
      </w:r>
      <w:r>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その他本治験に関連する書類を作成・提出し、</w:t>
      </w:r>
    </w:p>
    <w:p w14:paraId="3171F544" w14:textId="77777777" w:rsidR="00426C86" w:rsidRPr="00925B0F" w:rsidRDefault="00426C86" w:rsidP="00426C86">
      <w:pPr>
        <w:autoSpaceDE/>
        <w:autoSpaceDN/>
        <w:spacing w:line="340" w:lineRule="exact"/>
        <w:ind w:left="284" w:right="8" w:hanging="28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甲は､「医薬品の臨床試験の実施の基準に関する省令」(平成９年厚生省令第２８号。以下「ＧＣＰ省令」という。)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7BDAF762" w14:textId="77777777" w:rsidR="00426C86" w:rsidRPr="00925B0F" w:rsidRDefault="00426C86" w:rsidP="00426C86">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よって、甲と乙とは、本治験の実施に関し、以下の各条のとおり契約を締結する。</w:t>
      </w:r>
    </w:p>
    <w:p w14:paraId="1A5167F6"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p>
    <w:p w14:paraId="400DF77F" w14:textId="77777777" w:rsidR="00426C86" w:rsidRPr="00925B0F" w:rsidRDefault="00426C86" w:rsidP="00426C86">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（本治験の内容及び委託）</w:t>
      </w:r>
    </w:p>
    <w:p w14:paraId="72DCA6A4" w14:textId="77777777" w:rsidR="00426C86" w:rsidRPr="00925B0F" w:rsidRDefault="00426C86" w:rsidP="00426C86">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第１条　本治験の内容は次のとおりとし、甲は乙の委託により、これを実施する。</w:t>
      </w:r>
    </w:p>
    <w:p w14:paraId="15F1C3D0" w14:textId="77777777" w:rsidR="00426C86" w:rsidRPr="00925B0F" w:rsidRDefault="00426C86" w:rsidP="00426C86">
      <w:pPr>
        <w:autoSpaceDE/>
        <w:autoSpaceDN/>
        <w:spacing w:line="340" w:lineRule="exact"/>
        <w:ind w:right="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治験課題名：</w:t>
      </w:r>
      <w:r w:rsidRPr="00925B0F">
        <w:rPr>
          <w:rFonts w:ascii="HGPｺﾞｼｯｸM" w:eastAsia="HGPｺﾞｼｯｸM" w:hAnsi="ＭＳ ゴシック" w:cs="ＭＳ ゴシック" w:hint="eastAsia"/>
          <w:spacing w:val="0"/>
          <w:szCs w:val="21"/>
          <w:u w:val="single" w:color="000000"/>
        </w:rPr>
        <w:t xml:space="preserve">　　　　　　　　　　　　　　　　　　　　　　　　</w:t>
      </w:r>
    </w:p>
    <w:p w14:paraId="76F1BB21" w14:textId="77777777" w:rsidR="00426C86" w:rsidRPr="00925B0F" w:rsidRDefault="00426C86" w:rsidP="00426C86">
      <w:pPr>
        <w:autoSpaceDE/>
        <w:autoSpaceDN/>
        <w:spacing w:before="60" w:line="340" w:lineRule="exact"/>
        <w:ind w:right="8"/>
        <w:rPr>
          <w:rFonts w:ascii="HGPｺﾞｼｯｸM" w:eastAsia="HGPｺﾞｼｯｸM" w:hAnsi="ＭＳ ゴシック"/>
          <w:spacing w:val="4"/>
          <w:sz w:val="26"/>
          <w:szCs w:val="26"/>
          <w:lang w:eastAsia="zh-TW"/>
        </w:rPr>
      </w:pPr>
      <w:r w:rsidRPr="00925B0F">
        <w:rPr>
          <w:rFonts w:ascii="HGPｺﾞｼｯｸM" w:eastAsia="HGPｺﾞｼｯｸM" w:hAnsi="ＭＳ ゴシック" w:cs="ＭＳ ゴシック" w:hint="eastAsia"/>
          <w:spacing w:val="0"/>
          <w:szCs w:val="21"/>
          <w:lang w:eastAsia="zh-TW"/>
        </w:rPr>
        <w:t xml:space="preserve">　治験実施計画書No.：　</w:t>
      </w:r>
      <w:r w:rsidRPr="00925B0F">
        <w:rPr>
          <w:rFonts w:ascii="HGPｺﾞｼｯｸM" w:eastAsia="HGPｺﾞｼｯｸM" w:hAnsi="ＭＳ ゴシック" w:cs="ＭＳ ゴシック" w:hint="eastAsia"/>
          <w:spacing w:val="0"/>
          <w:szCs w:val="21"/>
          <w:u w:val="single"/>
          <w:lang w:eastAsia="zh-TW"/>
        </w:rPr>
        <w:t xml:space="preserve">　　　　　</w:t>
      </w:r>
    </w:p>
    <w:p w14:paraId="32A4E683" w14:textId="77777777" w:rsidR="00426C86" w:rsidRPr="00925B0F" w:rsidRDefault="00426C86" w:rsidP="00426C86">
      <w:pPr>
        <w:autoSpaceDE/>
        <w:autoSpaceDN/>
        <w:spacing w:line="340" w:lineRule="exact"/>
        <w:ind w:left="210" w:right="8" w:hangingChars="100" w:hanging="210"/>
        <w:rPr>
          <w:rFonts w:ascii="HGPｺﾞｼｯｸM" w:eastAsia="HGPｺﾞｼｯｸM" w:hAnsi="ＭＳ ゴシック" w:cs="ＭＳ ゴシック"/>
          <w:spacing w:val="0"/>
          <w:szCs w:val="21"/>
          <w:u w:val="single"/>
        </w:rPr>
      </w:pP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治験の内容(対象・投与期間等)：</w:t>
      </w:r>
      <w:r w:rsidRPr="00925B0F">
        <w:rPr>
          <w:rFonts w:ascii="HGPｺﾞｼｯｸM" w:eastAsia="HGPｺﾞｼｯｸM" w:hAnsi="ＭＳ ゴシック" w:cs="ＭＳ ゴシック" w:hint="eastAsia"/>
          <w:spacing w:val="0"/>
          <w:szCs w:val="21"/>
          <w:u w:val="single"/>
        </w:rPr>
        <w:t xml:space="preserve"> 　　　　　　　　　　　　　　　　　　　　　　　　　　　　　　　　</w:t>
      </w:r>
    </w:p>
    <w:p w14:paraId="7B2BFD70" w14:textId="77777777" w:rsidR="00426C86" w:rsidRPr="00925B0F" w:rsidRDefault="00426C86" w:rsidP="00426C86">
      <w:pPr>
        <w:autoSpaceDE/>
        <w:autoSpaceDN/>
        <w:spacing w:line="340" w:lineRule="exact"/>
        <w:ind w:leftChars="110" w:left="209" w:right="8" w:firstLineChars="42" w:firstLine="8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Century" w:hint="eastAsia"/>
          <w:spacing w:val="4"/>
          <w:sz w:val="26"/>
          <w:szCs w:val="26"/>
        </w:rPr>
        <w:t xml:space="preserve">                                                                                                                                                                                                             </w:t>
      </w:r>
    </w:p>
    <w:p w14:paraId="61A6A753" w14:textId="77777777" w:rsidR="00426C86" w:rsidRPr="00925B0F" w:rsidRDefault="00426C86" w:rsidP="00426C86">
      <w:pPr>
        <w:autoSpaceDE/>
        <w:autoSpaceDN/>
        <w:spacing w:before="120" w:line="340" w:lineRule="exact"/>
        <w:ind w:left="1070" w:hanging="92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治験責任医師：</w:t>
      </w:r>
    </w:p>
    <w:p w14:paraId="516DFBE2" w14:textId="77777777" w:rsidR="00426C86" w:rsidRDefault="00426C86" w:rsidP="00426C86">
      <w:pPr>
        <w:autoSpaceDE/>
        <w:autoSpaceDN/>
        <w:spacing w:line="340" w:lineRule="exact"/>
        <w:ind w:left="1070" w:hanging="80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 xml:space="preserve">氏名 </w:t>
      </w:r>
      <w:r w:rsidRPr="00925B0F">
        <w:rPr>
          <w:rFonts w:ascii="HGPｺﾞｼｯｸM" w:eastAsia="HGPｺﾞｼｯｸM" w:hAnsi="ＭＳ ゴシック" w:cs="ＭＳ ゴシック" w:hint="eastAsia"/>
          <w:spacing w:val="0"/>
          <w:szCs w:val="21"/>
          <w:u w:val="single" w:color="000000"/>
        </w:rPr>
        <w:t xml:space="preserve"> 　　　　　　　</w:t>
      </w:r>
    </w:p>
    <w:p w14:paraId="0364FA0D" w14:textId="77777777" w:rsidR="00426C86" w:rsidRPr="00925B0F" w:rsidRDefault="00426C86" w:rsidP="00426C86">
      <w:pPr>
        <w:autoSpaceDE/>
        <w:autoSpaceDN/>
        <w:spacing w:line="340" w:lineRule="exact"/>
        <w:ind w:firstLineChars="50" w:firstLine="105"/>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契約期間</w:t>
      </w: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 xml:space="preserve"> 契約締結日 </w:t>
      </w:r>
      <w:r w:rsidRPr="00925B0F">
        <w:rPr>
          <w:rFonts w:ascii="HGPｺﾞｼｯｸM" w:eastAsia="HGPｺﾞｼｯｸM" w:hAnsi="ＭＳ ゴシック" w:cs="ＭＳ ゴシック" w:hint="eastAsia"/>
          <w:spacing w:val="0"/>
          <w:szCs w:val="21"/>
          <w:lang w:eastAsia="zh-TW"/>
        </w:rPr>
        <w:t xml:space="preserve">～ </w:t>
      </w:r>
      <w:r w:rsidRPr="00925B0F">
        <w:rPr>
          <w:rFonts w:ascii="HGPｺﾞｼｯｸM" w:eastAsia="HGPｺﾞｼｯｸM" w:hAnsi="ＭＳ ゴシック" w:cs="ＭＳ ゴシック" w:hint="eastAsia"/>
          <w:spacing w:val="0"/>
          <w:szCs w:val="21"/>
        </w:rPr>
        <w:t xml:space="preserve"> 西暦　 </w:t>
      </w:r>
      <w:r w:rsidRPr="00925B0F">
        <w:rPr>
          <w:rFonts w:ascii="HGPｺﾞｼｯｸM" w:eastAsia="HGPｺﾞｼｯｸM" w:hAnsi="ＭＳ ゴシック" w:cs="ＭＳ ゴシック" w:hint="eastAsia"/>
          <w:spacing w:val="0"/>
          <w:szCs w:val="21"/>
          <w:lang w:eastAsia="zh-TW"/>
        </w:rPr>
        <w:t xml:space="preserve"> 年　</w:t>
      </w: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 xml:space="preserve">月　</w:t>
      </w:r>
      <w:r w:rsidRPr="00925B0F">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lang w:eastAsia="zh-TW"/>
        </w:rPr>
        <w:t>日</w:t>
      </w:r>
    </w:p>
    <w:p w14:paraId="53D97C3E" w14:textId="77777777" w:rsidR="00426C86" w:rsidRPr="00925B0F" w:rsidRDefault="00426C86" w:rsidP="00426C86">
      <w:pPr>
        <w:spacing w:line="340" w:lineRule="exact"/>
        <w:rPr>
          <w:rFonts w:ascii="HGPｺﾞｼｯｸM" w:eastAsia="HGPｺﾞｼｯｸM" w:hAnsi="ＭＳ ゴシック"/>
          <w:lang w:eastAsia="zh-TW"/>
        </w:rPr>
      </w:pPr>
    </w:p>
    <w:p w14:paraId="59804737"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（本治験の実施）</w:t>
      </w:r>
    </w:p>
    <w:p w14:paraId="2938EA04" w14:textId="77777777" w:rsidR="00426C86" w:rsidRPr="00925B0F" w:rsidRDefault="00426C86" w:rsidP="00426C86">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第２条　甲及び乙は、医薬品、医療機器等の品質、有効性及び安全性の確保等に関する法律（以下「医薬品医療機器等法」という）、同施行令、同施行規則、ＧＣＰ省令、ＧＣＰ省令に関連する通知及びこれらに類する規定(以下これらを総称して「ＧＣＰ省令等」という。)を遵守して、本治験を実施するものとする。</w:t>
      </w:r>
    </w:p>
    <w:p w14:paraId="0776578D" w14:textId="77777777" w:rsidR="00426C86" w:rsidRPr="00925B0F" w:rsidRDefault="00426C86" w:rsidP="00426C86">
      <w:pPr>
        <w:autoSpaceDE/>
        <w:autoSpaceDN/>
        <w:spacing w:line="340" w:lineRule="exact"/>
        <w:ind w:left="142" w:right="28" w:hanging="140"/>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２　甲及び乙は、本治験の実施に当たり</w:t>
      </w:r>
      <w:r w:rsidRPr="00925B0F">
        <w:rPr>
          <w:rFonts w:ascii="HGPｺﾞｼｯｸM" w:eastAsia="HGPｺﾞｼｯｸM" w:hAnsi="ＭＳ ゴシック" w:cs="ＭＳ ゴシック" w:hint="eastAsia"/>
          <w:spacing w:val="0"/>
          <w:szCs w:val="21"/>
        </w:rPr>
        <w:t>、被験者の人権・福祉を最優先するものとし、被験者の安全又はプライバシ－に悪影響を及ぼすおそれのあるすべての行為は、これを行わないものとする。</w:t>
      </w:r>
    </w:p>
    <w:p w14:paraId="62096342"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甲は、前条の治験実施計画書を遵守して慎重かつ適正に本治験を実施する。</w:t>
      </w:r>
    </w:p>
    <w:p w14:paraId="1D31CD2B" w14:textId="77777777" w:rsidR="00426C86" w:rsidRPr="00925B0F" w:rsidRDefault="00426C86" w:rsidP="00426C86">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　治験責任医師は、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意を文書により得るものとする。また、同意取得後に、同意文書の写を被験者に交付するものとする。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するものとする。</w:t>
      </w:r>
    </w:p>
    <w:p w14:paraId="1A98BD92" w14:textId="77777777" w:rsidR="00426C86" w:rsidRPr="00925B0F" w:rsidRDefault="00426C86" w:rsidP="00426C86">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甲、治験責任医師及び乙は、ＧＣＰ省令に規定されている通知及び報告を、適切な時期に適切な方法で行わなければならない。</w:t>
      </w:r>
    </w:p>
    <w:p w14:paraId="70AD406F" w14:textId="6B6CC90F" w:rsidR="00426C86" w:rsidRPr="00925B0F" w:rsidRDefault="00426C86" w:rsidP="00426C86">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　甲は、天災その他やむを得ない事由により本治験の継続が困難な場合には、乙と協議を行い、本治験の</w:t>
      </w:r>
      <w:r>
        <w:rPr>
          <w:rFonts w:ascii="HGPｺﾞｼｯｸM" w:eastAsia="HGPｺﾞｼｯｸM" w:hAnsi="ＭＳ ゴシック" w:cs="ＭＳ ゴシック" w:hint="eastAsia"/>
          <w:spacing w:val="0"/>
          <w:szCs w:val="21"/>
        </w:rPr>
        <w:t>中止</w:t>
      </w:r>
      <w:r w:rsidRPr="00925B0F">
        <w:rPr>
          <w:rFonts w:ascii="HGPｺﾞｼｯｸM" w:eastAsia="HGPｺﾞｼｯｸM" w:hAnsi="ＭＳ ゴシック" w:cs="ＭＳ ゴシック" w:hint="eastAsia"/>
          <w:spacing w:val="0"/>
          <w:szCs w:val="21"/>
        </w:rPr>
        <w:lastRenderedPageBreak/>
        <w:t>又は治験期間の延長をすることができる。</w:t>
      </w:r>
    </w:p>
    <w:p w14:paraId="418DDD95"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p>
    <w:p w14:paraId="7A7A6F52"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＜乙が開発業務受託機関を利用する場合＞</w:t>
      </w:r>
    </w:p>
    <w:p w14:paraId="460DA6F5" w14:textId="77777777" w:rsidR="00426C86" w:rsidRPr="00925B0F" w:rsidRDefault="00426C86" w:rsidP="00426C86">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７　乙は本治験に係わる以下の業務を開発業務受託機関（以下「当該受託者」という。）へ委託する。なお、当該受託者は以下記載の者とする。</w:t>
      </w:r>
    </w:p>
    <w:p w14:paraId="14CADCBF"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治験薬</w:t>
      </w:r>
      <w:r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の交付に関する業務</w:t>
      </w:r>
    </w:p>
    <w:p w14:paraId="458359C3"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治験のモニタリングに関する業務</w:t>
      </w:r>
    </w:p>
    <w:p w14:paraId="5B176787"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三　症例報告書の回収及び原資料等の照合に関する業務</w:t>
      </w:r>
    </w:p>
    <w:p w14:paraId="2BEB9025"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治験薬</w:t>
      </w:r>
      <w:r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の回収に関する業務</w:t>
      </w:r>
    </w:p>
    <w:p w14:paraId="070596B7"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五　治験の終了に関する業務</w:t>
      </w:r>
    </w:p>
    <w:p w14:paraId="7C739197" w14:textId="77777777" w:rsidR="00426C86" w:rsidRPr="00925B0F" w:rsidRDefault="00426C86" w:rsidP="00426C86">
      <w:pPr>
        <w:autoSpaceDE/>
        <w:autoSpaceDN/>
        <w:spacing w:line="340" w:lineRule="exact"/>
        <w:ind w:right="28" w:firstLine="840"/>
        <w:rPr>
          <w:rFonts w:ascii="HGPｺﾞｼｯｸM" w:eastAsia="HGPｺﾞｼｯｸM" w:hAnsi="ＭＳ ゴシック"/>
          <w:spacing w:val="4"/>
          <w:sz w:val="26"/>
          <w:szCs w:val="26"/>
          <w:u w:val="single"/>
        </w:rPr>
      </w:pPr>
      <w:r w:rsidRPr="00925B0F">
        <w:rPr>
          <w:rFonts w:ascii="HGPｺﾞｼｯｸM" w:eastAsia="HGPｺﾞｼｯｸM" w:hAnsi="ＭＳ ゴシック" w:cs="ＭＳ ゴシック" w:hint="eastAsia"/>
          <w:spacing w:val="0"/>
          <w:szCs w:val="21"/>
          <w:u w:val="single"/>
        </w:rPr>
        <w:t>受託者の住所</w:t>
      </w:r>
      <w:r>
        <w:rPr>
          <w:rFonts w:ascii="HGPｺﾞｼｯｸM" w:eastAsia="HGPｺﾞｼｯｸM" w:hAnsi="ＭＳ ゴシック" w:cs="ＭＳ ゴシック" w:hint="eastAsia"/>
          <w:spacing w:val="0"/>
          <w:szCs w:val="21"/>
          <w:u w:val="single"/>
        </w:rPr>
        <w:t xml:space="preserve"> </w:t>
      </w:r>
      <w:r w:rsidRPr="00925B0F">
        <w:rPr>
          <w:rFonts w:ascii="HGPｺﾞｼｯｸM" w:eastAsia="HGPｺﾞｼｯｸM" w:hAnsi="ＭＳ ゴシック" w:cs="ＭＳ ゴシック" w:hint="eastAsia"/>
          <w:spacing w:val="0"/>
          <w:szCs w:val="21"/>
          <w:u w:val="single"/>
        </w:rPr>
        <w:t xml:space="preserve">　　　　　　　　　　　　　　　　</w:t>
      </w:r>
    </w:p>
    <w:p w14:paraId="78A54703" w14:textId="77777777" w:rsidR="00426C86" w:rsidRPr="00925B0F" w:rsidRDefault="00426C86" w:rsidP="00426C86">
      <w:pPr>
        <w:autoSpaceDE/>
        <w:autoSpaceDN/>
        <w:spacing w:line="240" w:lineRule="auto"/>
        <w:ind w:firstLine="840"/>
        <w:rPr>
          <w:rFonts w:ascii="HGPｺﾞｼｯｸM" w:eastAsia="HGPｺﾞｼｯｸM" w:hAnsi="ＭＳ ゴシック"/>
          <w:spacing w:val="4"/>
          <w:szCs w:val="21"/>
          <w:u w:val="single"/>
        </w:rPr>
      </w:pPr>
      <w:r w:rsidRPr="00925B0F">
        <w:rPr>
          <w:rFonts w:ascii="HGPｺﾞｼｯｸM" w:eastAsia="HGPｺﾞｼｯｸM" w:hAnsi="ＭＳ ゴシック" w:hint="eastAsia"/>
          <w:spacing w:val="4"/>
          <w:szCs w:val="21"/>
          <w:u w:val="single"/>
        </w:rPr>
        <w:t xml:space="preserve">受託者の名称　</w:t>
      </w:r>
      <w:r>
        <w:rPr>
          <w:rFonts w:ascii="HGPｺﾞｼｯｸM" w:eastAsia="HGPｺﾞｼｯｸM" w:hAnsi="ＭＳ ゴシック" w:hint="eastAsia"/>
          <w:spacing w:val="4"/>
          <w:szCs w:val="21"/>
          <w:u w:val="single"/>
        </w:rPr>
        <w:t xml:space="preserve"> </w:t>
      </w:r>
      <w:r w:rsidRPr="00925B0F">
        <w:rPr>
          <w:rFonts w:ascii="HGPｺﾞｼｯｸM" w:eastAsia="HGPｺﾞｼｯｸM" w:hAnsi="ＭＳ ゴシック" w:hint="eastAsia"/>
          <w:spacing w:val="4"/>
          <w:szCs w:val="21"/>
          <w:u w:val="single"/>
        </w:rPr>
        <w:t xml:space="preserve">　　　　　　　　　　　　　　</w:t>
      </w:r>
    </w:p>
    <w:p w14:paraId="77A23359"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p>
    <w:p w14:paraId="2498E7E0"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（副作用情報等）</w:t>
      </w:r>
    </w:p>
    <w:p w14:paraId="190450AC" w14:textId="77777777" w:rsidR="00426C86" w:rsidRPr="00925B0F" w:rsidRDefault="00426C86" w:rsidP="00426C86">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第３条　乙は、</w:t>
      </w:r>
      <w:r>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について医薬品医療機器等法第８０条の２第６項に規定する事項を知り得た場合、ＧＣＰ省令第２０条第２項又は第３項に基づきその旨を治験責任医師及び甲に文書で通知する。</w:t>
      </w:r>
    </w:p>
    <w:p w14:paraId="55979739" w14:textId="77777777" w:rsidR="00426C86" w:rsidRPr="00925B0F" w:rsidRDefault="00426C86" w:rsidP="00426C86">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治験責任医師は、</w:t>
      </w:r>
      <w:r>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について、ＧＣＰ省令第４８条第２項に規定する</w:t>
      </w:r>
      <w:r>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の副作用によるものと疑われる死亡その他の重篤な有害事象の発生を認めたときは、直ちに甲及び乙に通知する。</w:t>
      </w:r>
    </w:p>
    <w:p w14:paraId="33913D26" w14:textId="77777777" w:rsidR="00426C86" w:rsidRPr="00925B0F" w:rsidRDefault="00426C86" w:rsidP="00426C86">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w:t>
      </w:r>
      <w:r>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品質、有効性及び安全性に関する事項その他の治験を適正に行うために重要な情報を知ったときは、直ちにこれを治験責任医師及び甲に通知し、必要に応じ速やかに治験実施計画書及び治験薬概要書の改訂その他必要な措置を講ずるものとする。</w:t>
      </w:r>
    </w:p>
    <w:p w14:paraId="65E3B3AB" w14:textId="77777777" w:rsidR="00426C86" w:rsidRPr="00925B0F" w:rsidRDefault="00426C86" w:rsidP="00426C86">
      <w:pPr>
        <w:autoSpaceDE/>
        <w:autoSpaceDN/>
        <w:spacing w:line="340" w:lineRule="exact"/>
        <w:ind w:left="360" w:right="28"/>
        <w:rPr>
          <w:rFonts w:ascii="HGPｺﾞｼｯｸM" w:eastAsia="HGPｺﾞｼｯｸM" w:hAnsi="ＭＳ ゴシック"/>
          <w:spacing w:val="4"/>
          <w:sz w:val="26"/>
          <w:szCs w:val="26"/>
        </w:rPr>
      </w:pPr>
    </w:p>
    <w:p w14:paraId="6B70914B"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（治験の継続審査等）</w:t>
      </w:r>
    </w:p>
    <w:p w14:paraId="5882D2D8" w14:textId="77777777" w:rsidR="00426C86" w:rsidRPr="00925B0F" w:rsidRDefault="00426C86" w:rsidP="00426C86">
      <w:pPr>
        <w:autoSpaceDE/>
        <w:autoSpaceDN/>
        <w:spacing w:line="340" w:lineRule="exact"/>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第４条　甲は、次の場合、本治験を継続して行うことの適否について、治験審査委員会の意見を聴くものとする。</w:t>
      </w:r>
    </w:p>
    <w:p w14:paraId="2DDF9830" w14:textId="77777777" w:rsidR="00426C86" w:rsidRPr="00925B0F" w:rsidRDefault="00426C86" w:rsidP="00426C86">
      <w:pPr>
        <w:tabs>
          <w:tab w:val="left" w:pos="284"/>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本治験の期間が１年を超える場合</w:t>
      </w:r>
    </w:p>
    <w:p w14:paraId="75DE3C9B" w14:textId="77777777" w:rsidR="00426C86" w:rsidRPr="00925B0F" w:rsidRDefault="00426C86" w:rsidP="00426C86">
      <w:pPr>
        <w:tabs>
          <w:tab w:val="left" w:pos="-198"/>
        </w:tabs>
        <w:autoSpaceDE/>
        <w:autoSpaceDN/>
        <w:spacing w:line="340" w:lineRule="exact"/>
        <w:ind w:left="536" w:hanging="394"/>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ＧＣＰ省令第２０条第２項、第３項、同第４８条第２項又は同第５４条第３項の規定に基づき通知又は報告を受けた場合</w:t>
      </w:r>
    </w:p>
    <w:p w14:paraId="69C7F7F9" w14:textId="77777777" w:rsidR="00426C86" w:rsidRPr="00925B0F" w:rsidRDefault="00426C86" w:rsidP="00426C86">
      <w:pPr>
        <w:tabs>
          <w:tab w:val="left" w:pos="-198"/>
        </w:tabs>
        <w:autoSpaceDE/>
        <w:autoSpaceDN/>
        <w:spacing w:line="340" w:lineRule="exact"/>
        <w:ind w:left="700" w:right="28" w:hanging="55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その他、甲が治験審査委員会の意見を求める必要があると認めた場合</w:t>
      </w:r>
    </w:p>
    <w:p w14:paraId="3780FA6D" w14:textId="77777777" w:rsidR="00426C86" w:rsidRPr="00925B0F" w:rsidRDefault="00426C86" w:rsidP="00426C86">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甲は、前項の治験審査委員会の意見及び当該意見に基づく甲の指示又は決定を、治験責任医師及び乙に文書で通知する。</w:t>
      </w:r>
    </w:p>
    <w:p w14:paraId="6A1401CF" w14:textId="77777777" w:rsidR="00426C86" w:rsidRPr="00925B0F" w:rsidRDefault="00426C86" w:rsidP="00426C86">
      <w:pPr>
        <w:autoSpaceDE/>
        <w:autoSpaceDN/>
        <w:spacing w:line="340" w:lineRule="exact"/>
        <w:ind w:left="648" w:right="172" w:hanging="430"/>
        <w:rPr>
          <w:rFonts w:ascii="HGPｺﾞｼｯｸM" w:eastAsia="HGPｺﾞｼｯｸM" w:hAnsi="ＭＳ ゴシック"/>
          <w:spacing w:val="4"/>
          <w:sz w:val="26"/>
          <w:szCs w:val="26"/>
        </w:rPr>
      </w:pPr>
    </w:p>
    <w:p w14:paraId="1C9656B7"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（治験の中止等）</w:t>
      </w:r>
    </w:p>
    <w:p w14:paraId="4E896F44" w14:textId="77777777" w:rsidR="00426C86" w:rsidRPr="00925B0F" w:rsidRDefault="00426C86" w:rsidP="00426C86">
      <w:pPr>
        <w:autoSpaceDE/>
        <w:autoSpaceDN/>
        <w:spacing w:line="340" w:lineRule="exact"/>
        <w:ind w:left="648" w:right="172" w:hanging="64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第５条　乙は、次の場合、その理由を添えて、速やかに甲に文書で通知する。</w:t>
      </w:r>
    </w:p>
    <w:p w14:paraId="097E53CE" w14:textId="77777777" w:rsidR="00426C86" w:rsidRPr="00925B0F" w:rsidRDefault="00426C86" w:rsidP="00426C86">
      <w:pPr>
        <w:autoSpaceDE/>
        <w:autoSpaceDN/>
        <w:spacing w:line="340" w:lineRule="exact"/>
        <w:ind w:right="-10"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本治験を中断し、又は中止する場合</w:t>
      </w:r>
    </w:p>
    <w:p w14:paraId="4E61BFFB" w14:textId="77777777" w:rsidR="00426C86" w:rsidRPr="00925B0F" w:rsidRDefault="00426C86" w:rsidP="00426C86">
      <w:pPr>
        <w:autoSpaceDE/>
        <w:autoSpaceDN/>
        <w:spacing w:line="340" w:lineRule="exact"/>
        <w:ind w:leftChars="74" w:left="282"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本治験により収集された治験成績に関する資料を被験薬に係る医薬品製造販売承認申請書に添付しないことを決定した場合</w:t>
      </w:r>
    </w:p>
    <w:p w14:paraId="170ED83A" w14:textId="77777777" w:rsidR="00426C86" w:rsidRPr="00925B0F" w:rsidRDefault="00426C86" w:rsidP="00426C86">
      <w:pPr>
        <w:autoSpaceDE/>
        <w:autoSpaceDN/>
        <w:spacing w:line="340" w:lineRule="exact"/>
        <w:ind w:left="134" w:hanging="13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甲は、治験責任医師から次の報告を受けた場合は、速やかにこれを治験審査委員会及び乙に文書で通知する。</w:t>
      </w:r>
    </w:p>
    <w:p w14:paraId="2F89ECF5" w14:textId="77777777" w:rsidR="00426C86" w:rsidRPr="00925B0F" w:rsidRDefault="00426C86" w:rsidP="00426C86">
      <w:pPr>
        <w:autoSpaceDE/>
        <w:autoSpaceDN/>
        <w:spacing w:line="340" w:lineRule="exact"/>
        <w:ind w:left="284" w:right="-10"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本治験を中断し、又は中止する旨及びその理由</w:t>
      </w:r>
    </w:p>
    <w:p w14:paraId="59543C35" w14:textId="77777777" w:rsidR="00426C86" w:rsidRDefault="00426C86" w:rsidP="00426C86">
      <w:pPr>
        <w:autoSpaceDE/>
        <w:autoSpaceDN/>
        <w:spacing w:line="340" w:lineRule="exact"/>
        <w:ind w:left="284" w:right="-10"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二　本治験を終了する旨及び治験結果の概要</w:t>
      </w:r>
    </w:p>
    <w:p w14:paraId="0F96A8DB" w14:textId="77777777" w:rsidR="00426C86" w:rsidRDefault="00426C86" w:rsidP="00426C86">
      <w:pPr>
        <w:autoSpaceDE/>
        <w:autoSpaceDN/>
        <w:spacing w:line="340" w:lineRule="exact"/>
        <w:ind w:left="284" w:right="-10" w:hanging="142"/>
        <w:rPr>
          <w:rFonts w:ascii="HGPｺﾞｼｯｸM" w:eastAsia="HGPｺﾞｼｯｸM" w:hAnsi="ＭＳ ゴシック" w:cs="ＭＳ ゴシック"/>
          <w:spacing w:val="0"/>
          <w:szCs w:val="21"/>
        </w:rPr>
      </w:pPr>
    </w:p>
    <w:p w14:paraId="21D886BE" w14:textId="77777777" w:rsidR="00426C86" w:rsidRPr="00925B0F" w:rsidRDefault="00426C86" w:rsidP="00426C86">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（治験薬</w:t>
      </w:r>
      <w:r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の管理等）</w:t>
      </w:r>
    </w:p>
    <w:p w14:paraId="0AB5EECF" w14:textId="77777777" w:rsidR="00426C86" w:rsidRPr="00925B0F" w:rsidRDefault="00426C86" w:rsidP="00426C86">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lastRenderedPageBreak/>
        <w:t>第６条　乙は、治験薬</w:t>
      </w:r>
      <w:r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を、ＧＣＰ省令第１６条及び第１７条の規定に従って製造又は管理し、契約締結後速やかに、その取扱方法を説明した文書とともに、これを甲に交付する。</w:t>
      </w:r>
    </w:p>
    <w:p w14:paraId="00972F21" w14:textId="77777777" w:rsidR="00426C86" w:rsidRPr="00925B0F" w:rsidRDefault="00426C86" w:rsidP="00426C86">
      <w:pPr>
        <w:autoSpaceDE/>
        <w:autoSpaceDN/>
        <w:spacing w:line="340" w:lineRule="exact"/>
        <w:ind w:left="220" w:right="-1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甲は、前項により乙から受領した治験薬</w:t>
      </w:r>
      <w:r w:rsidRPr="00907181">
        <w:rPr>
          <w:rFonts w:ascii="HGPｺﾞｼｯｸM" w:eastAsia="HGPｺﾞｼｯｸM" w:hAnsi="ＭＳ ゴシック" w:cs="ＭＳ ゴシック" w:hint="eastAsia"/>
          <w:spacing w:val="0"/>
          <w:szCs w:val="21"/>
        </w:rPr>
        <w:t>又は治験使用薬</w:t>
      </w:r>
      <w:r w:rsidRPr="00925B0F">
        <w:rPr>
          <w:rFonts w:ascii="HGPｺﾞｼｯｸM" w:eastAsia="HGPｺﾞｼｯｸM" w:hAnsi="ＭＳ ゴシック" w:cs="ＭＳ ゴシック" w:hint="eastAsia"/>
          <w:spacing w:val="0"/>
          <w:szCs w:val="21"/>
        </w:rPr>
        <w:t>を本治験にのみ使用する。</w:t>
      </w:r>
    </w:p>
    <w:p w14:paraId="42F7B3BE" w14:textId="77777777" w:rsidR="00426C86" w:rsidRPr="00925B0F" w:rsidRDefault="00426C86" w:rsidP="00426C86">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甲は、治験薬管理者を選任するものとし、治験薬管理者に、</w:t>
      </w:r>
      <w:r>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の取扱い及び保管・管理並びにそれらの記録に際して従うべき指示を記載した乙作成の手順書に従った措置を適切に実施させる。</w:t>
      </w:r>
    </w:p>
    <w:p w14:paraId="33B7670D"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p>
    <w:p w14:paraId="1DF939A9" w14:textId="77777777" w:rsidR="00426C86" w:rsidRPr="00925B0F" w:rsidRDefault="00426C86" w:rsidP="00426C86">
      <w:pPr>
        <w:autoSpaceDE/>
        <w:autoSpaceDN/>
        <w:spacing w:line="340" w:lineRule="exact"/>
        <w:ind w:right="-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（モニタリング等への協力及び被験者の秘密の保全）</w:t>
      </w:r>
    </w:p>
    <w:p w14:paraId="7D25DD5C" w14:textId="77777777" w:rsidR="00426C86" w:rsidRPr="00925B0F" w:rsidRDefault="00426C86" w:rsidP="00426C86">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第７条　甲は、乙が行うモニタリング及び監査並びに治験審査委員会及び規制当局の調査に協力し、その求めに応じ、原資料等の本治験に関連するすべての記録を直接閲覧に供するものとする。</w:t>
      </w:r>
    </w:p>
    <w:p w14:paraId="30AA11E0" w14:textId="77777777" w:rsidR="00426C86" w:rsidRPr="00925B0F" w:rsidRDefault="00426C86" w:rsidP="00426C86">
      <w:pPr>
        <w:autoSpaceDE/>
        <w:autoSpaceDN/>
        <w:spacing w:line="340" w:lineRule="exact"/>
        <w:ind w:left="142" w:right="-10"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乙は、正当な理由なく、モニタリング又は監査の際に得た被験者の秘密を第三者に漏洩してはならない。また、乙は、その役員若しくは従業員又はこれらの地位にあった者に対し、その義務を課すものとする。</w:t>
      </w:r>
    </w:p>
    <w:p w14:paraId="077C972B" w14:textId="77777777" w:rsidR="00426C86" w:rsidRPr="00925B0F" w:rsidRDefault="00426C86" w:rsidP="00426C86">
      <w:pPr>
        <w:autoSpaceDE/>
        <w:autoSpaceDN/>
        <w:spacing w:line="340" w:lineRule="exact"/>
        <w:ind w:right="172"/>
        <w:rPr>
          <w:rFonts w:ascii="HGPｺﾞｼｯｸM" w:eastAsia="HGPｺﾞｼｯｸM" w:hAnsi="ＭＳ ゴシック"/>
          <w:spacing w:val="4"/>
          <w:sz w:val="26"/>
          <w:szCs w:val="26"/>
        </w:rPr>
      </w:pPr>
    </w:p>
    <w:p w14:paraId="51C00976"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（症例報告書の提出）</w:t>
      </w:r>
    </w:p>
    <w:p w14:paraId="4F37E096" w14:textId="77777777" w:rsidR="00426C86" w:rsidRPr="00925B0F" w:rsidRDefault="00426C86" w:rsidP="00426C86">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第８条　治験責任医師は、本治験を実施した結果につき、治験実施計画書に従って、速やかに正確かつ完全な症例報告書を作成し、乙に提出する。</w:t>
      </w:r>
    </w:p>
    <w:p w14:paraId="2DAFC9D6" w14:textId="77777777" w:rsidR="00426C86" w:rsidRPr="00925B0F" w:rsidRDefault="00426C86" w:rsidP="00426C86">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前項の症例報告書の作成・提出、又は作成・提出された症例報告書の変更・修正に当たっては、治験責任医師は、乙作成の手順書に従い、これを行うものとする。</w:t>
      </w:r>
    </w:p>
    <w:p w14:paraId="4BDEED6F"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p>
    <w:p w14:paraId="42479B3C" w14:textId="77777777" w:rsidR="00426C86" w:rsidRPr="00925B0F" w:rsidRDefault="00426C86" w:rsidP="00426C86">
      <w:pPr>
        <w:autoSpaceDE/>
        <w:autoSpaceDN/>
        <w:spacing w:line="340" w:lineRule="exact"/>
        <w:ind w:right="17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（機密保持及び治験結果の公表等）</w:t>
      </w:r>
    </w:p>
    <w:p w14:paraId="501B1374" w14:textId="77777777" w:rsidR="00426C86" w:rsidRPr="00925B0F" w:rsidRDefault="00426C86" w:rsidP="00426C86">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第９条　甲は、本治験に関して乙から開示された資料その他の情報及び本治験の結果得られた情報については、乙の事前の文書による承諾なしに第三者に</w:t>
      </w:r>
      <w:r>
        <w:rPr>
          <w:rFonts w:ascii="HGPｺﾞｼｯｸM" w:eastAsia="HGPｺﾞｼｯｸM" w:hAnsi="ＭＳ ゴシック" w:cs="ＭＳ ゴシック" w:hint="eastAsia"/>
          <w:spacing w:val="0"/>
          <w:szCs w:val="21"/>
        </w:rPr>
        <w:t>公表</w:t>
      </w:r>
      <w:r w:rsidRPr="00925B0F">
        <w:rPr>
          <w:rFonts w:ascii="HGPｺﾞｼｯｸM" w:eastAsia="HGPｺﾞｼｯｸM" w:hAnsi="ＭＳ ゴシック" w:cs="ＭＳ ゴシック" w:hint="eastAsia"/>
          <w:spacing w:val="0"/>
          <w:szCs w:val="21"/>
        </w:rPr>
        <w:t>してはならない。</w:t>
      </w:r>
      <w:r w:rsidRPr="00907181">
        <w:rPr>
          <w:rFonts w:ascii="HGPｺﾞｼｯｸM" w:eastAsia="HGPｺﾞｼｯｸM" w:hAnsi="ＭＳ ゴシック" w:cs="ＭＳ ゴシック" w:hint="eastAsia"/>
          <w:spacing w:val="0"/>
          <w:szCs w:val="21"/>
        </w:rPr>
        <w:t>また乙は、 本治験に関して甲から開示された資料その他の情報については、甲の事前の文書による承諾なしに第三者に公表してはならず、本契約の履行以外の目的で使用してはならない。</w:t>
      </w:r>
    </w:p>
    <w:p w14:paraId="39C62DFF" w14:textId="77777777" w:rsidR="00426C86" w:rsidRPr="00925B0F" w:rsidRDefault="00426C86" w:rsidP="00426C86">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甲は、本治験により得られた情報を専門の学会等外部に公表する場合には、事前に文書により乙の承諾を得るものとする。</w:t>
      </w:r>
    </w:p>
    <w:p w14:paraId="02DF55D9" w14:textId="77777777" w:rsidR="00426C86" w:rsidRPr="00925B0F" w:rsidRDefault="00426C86" w:rsidP="00426C86">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は、本治験により得られた情報を被験薬に係る医薬品製造販売承認申請等の目的で自由に使用することができる。また、乙は、当該情報を製品情報概要等において使用することができるものとする。なお、甲からの情報であることを特定できる状態で製品情報概要等において使用する場合には、あらかじめ甲の承諾を得た上でこれを行うものとする。</w:t>
      </w:r>
    </w:p>
    <w:p w14:paraId="4CED20E0"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p>
    <w:p w14:paraId="40131050"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（記録等の保存）</w:t>
      </w:r>
    </w:p>
    <w:p w14:paraId="36659CDD" w14:textId="77777777" w:rsidR="00426C86" w:rsidRPr="00925B0F" w:rsidRDefault="00426C86" w:rsidP="00426C86">
      <w:pPr>
        <w:autoSpaceDE/>
        <w:autoSpaceDN/>
        <w:spacing w:line="340" w:lineRule="exact"/>
        <w:ind w:left="141" w:right="134"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第１０条　甲及び乙は、ＧＣＰ省令等で保存すべきと定められている、本治験に関する各種の記録及び生データ類(以下「記録等」という。)については、ＧＣＰ省令等の定めに従い、各々保存の責任者を定め、これを適切な条件の下に保存する。</w:t>
      </w:r>
    </w:p>
    <w:p w14:paraId="733F8EEB" w14:textId="77777777" w:rsidR="00426C86" w:rsidRPr="00925B0F" w:rsidRDefault="00426C86" w:rsidP="00426C86">
      <w:pPr>
        <w:autoSpaceDE/>
        <w:autoSpaceDN/>
        <w:spacing w:line="340" w:lineRule="exact"/>
        <w:ind w:left="141" w:right="8"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が保存しなければならない記録等の保存期間は、少なくとも被験薬に係る医薬品製造販売承認日(ＧＣＰ省令第２４条第３項の規定により通知を受けたときは、通知を受けた日後３年を経過した日)又は治験の中止若しくは終了の後３年を経過した日のうちいずれか遅い日までの期間とする。製造販売後臨床試験においては、被験薬に係る医薬品の再審査又は再評価が終了した日とする。ただし、乙がこれよりも長期間の保存を必要とする場合には、保存期間及び保存方法について甲乙協議し決定するものとする。</w:t>
      </w:r>
    </w:p>
    <w:p w14:paraId="685AB5E5" w14:textId="77777777" w:rsidR="00426C86" w:rsidRPr="00925B0F" w:rsidRDefault="00426C86" w:rsidP="00426C86">
      <w:pPr>
        <w:autoSpaceDE/>
        <w:autoSpaceDN/>
        <w:spacing w:line="340" w:lineRule="exact"/>
        <w:ind w:left="142" w:right="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乙が保存しなければならない記録等の保存期間は、ＧＣＰ省令等及び医薬品医療機器等法施行規則第１０１条で規定する期間とする。</w:t>
      </w:r>
    </w:p>
    <w:p w14:paraId="7B00FB03" w14:textId="77777777" w:rsidR="00426C86" w:rsidRDefault="00426C86" w:rsidP="00426C86">
      <w:pPr>
        <w:autoSpaceDE/>
        <w:autoSpaceDN/>
        <w:spacing w:line="340" w:lineRule="exact"/>
        <w:ind w:left="142" w:right="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乙は、被験薬に係る医薬品製造販売承認が得られた場合、開発を中止した場合又は記録等の保存を要しな</w:t>
      </w:r>
      <w:r w:rsidRPr="00925B0F">
        <w:rPr>
          <w:rFonts w:ascii="HGPｺﾞｼｯｸM" w:eastAsia="HGPｺﾞｼｯｸM" w:hAnsi="ＭＳ ゴシック" w:cs="ＭＳ ゴシック" w:hint="eastAsia"/>
          <w:spacing w:val="0"/>
          <w:szCs w:val="21"/>
        </w:rPr>
        <w:lastRenderedPageBreak/>
        <w:t>くなった場合には、これを遅滞なく甲に通知するものとする。</w:t>
      </w:r>
    </w:p>
    <w:p w14:paraId="6FAAA6B6" w14:textId="77777777" w:rsidR="00426C86" w:rsidRPr="00925B0F" w:rsidRDefault="00426C86" w:rsidP="00426C86">
      <w:pPr>
        <w:autoSpaceDE/>
        <w:autoSpaceDN/>
        <w:spacing w:line="240" w:lineRule="auto"/>
        <w:ind w:left="268" w:hanging="266"/>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（本治験に係る費用及びその支払方法）</w:t>
      </w:r>
      <w:r w:rsidRPr="00925B0F">
        <w:rPr>
          <w:rFonts w:ascii="HGPｺﾞｼｯｸM" w:eastAsia="HGPｺﾞｼｯｸM" w:hAnsi="ＭＳ ゴシック" w:hint="eastAsia"/>
          <w:spacing w:val="0"/>
          <w:szCs w:val="21"/>
        </w:rPr>
        <w:t xml:space="preserve"> </w:t>
      </w:r>
    </w:p>
    <w:p w14:paraId="00CA8171" w14:textId="77777777" w:rsidR="00426C86" w:rsidRPr="00925B0F" w:rsidRDefault="00426C86" w:rsidP="00426C86">
      <w:pPr>
        <w:autoSpaceDE/>
        <w:autoSpaceDN/>
        <w:spacing w:line="240" w:lineRule="auto"/>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第１１条　本治験の委託に関して、乙は甲に対し、次の各号の費用を第２項に示すところにより支払うものとする。</w:t>
      </w:r>
    </w:p>
    <w:p w14:paraId="73D48020" w14:textId="77777777" w:rsidR="00426C86" w:rsidRPr="00925B0F" w:rsidRDefault="00426C86" w:rsidP="00426C86">
      <w:pPr>
        <w:tabs>
          <w:tab w:val="left" w:pos="284"/>
        </w:tabs>
        <w:autoSpaceDE/>
        <w:autoSpaceDN/>
        <w:spacing w:line="340" w:lineRule="exact"/>
        <w:ind w:left="284" w:right="28" w:hanging="142"/>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一　本治験に要する費用のうち、観察期で脱落した症例に要する費用、診療に要する費用、治験責任医師等に係る会議出席旅費（以下「旅費」という。）及び被験者負担軽減費以外のものであって、本治験の適正な実施に必要な費用として算定したもの</w:t>
      </w:r>
    </w:p>
    <w:p w14:paraId="3A442EAF" w14:textId="77777777" w:rsidR="00426C86" w:rsidRPr="00925B0F" w:rsidRDefault="00426C86" w:rsidP="00426C86">
      <w:pPr>
        <w:autoSpaceDE/>
        <w:autoSpaceDN/>
        <w:spacing w:line="340" w:lineRule="exact"/>
        <w:ind w:left="4111" w:right="28" w:hanging="3425"/>
        <w:rPr>
          <w:rFonts w:ascii="HGPｺﾞｼｯｸM" w:eastAsia="HGPｺﾞｼｯｸM" w:hAnsi="ＭＳ ゴシック" w:cs="ＭＳ ゴシック"/>
          <w:spacing w:val="0"/>
          <w:szCs w:val="21"/>
        </w:rPr>
      </w:pPr>
    </w:p>
    <w:p w14:paraId="64BFB388" w14:textId="77777777" w:rsidR="00426C86" w:rsidRPr="00925B0F" w:rsidRDefault="00426C86" w:rsidP="00426C86">
      <w:pPr>
        <w:autoSpaceDE/>
        <w:autoSpaceDN/>
        <w:spacing w:line="340" w:lineRule="exact"/>
        <w:ind w:left="4111" w:right="28" w:hanging="3425"/>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○事前準備費用・ＩＲＢ費用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9"/>
        <w:gridCol w:w="3412"/>
      </w:tblGrid>
      <w:tr w:rsidR="00426C86" w:rsidRPr="00925B0F" w14:paraId="5A997F76" w14:textId="77777777" w:rsidTr="003E640A">
        <w:trPr>
          <w:trHeight w:val="340"/>
          <w:jc w:val="center"/>
        </w:trPr>
        <w:tc>
          <w:tcPr>
            <w:tcW w:w="3109" w:type="dxa"/>
            <w:vAlign w:val="center"/>
          </w:tcPr>
          <w:p w14:paraId="29575EF2"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項目</w:t>
            </w:r>
          </w:p>
        </w:tc>
        <w:tc>
          <w:tcPr>
            <w:tcW w:w="3412" w:type="dxa"/>
            <w:vAlign w:val="center"/>
          </w:tcPr>
          <w:p w14:paraId="17E22B08"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金額</w:t>
            </w:r>
          </w:p>
        </w:tc>
      </w:tr>
      <w:tr w:rsidR="00426C86" w:rsidRPr="00925B0F" w14:paraId="0E9AA680" w14:textId="77777777" w:rsidTr="003E640A">
        <w:trPr>
          <w:trHeight w:val="340"/>
          <w:jc w:val="center"/>
        </w:trPr>
        <w:tc>
          <w:tcPr>
            <w:tcW w:w="3109" w:type="dxa"/>
            <w:vAlign w:val="center"/>
          </w:tcPr>
          <w:p w14:paraId="4DBBBC7D"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事前準備費用</w:t>
            </w:r>
          </w:p>
        </w:tc>
        <w:tc>
          <w:tcPr>
            <w:tcW w:w="3412" w:type="dxa"/>
            <w:vAlign w:val="center"/>
          </w:tcPr>
          <w:p w14:paraId="363AF375"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円</w:t>
            </w:r>
          </w:p>
        </w:tc>
      </w:tr>
      <w:tr w:rsidR="00426C86" w:rsidRPr="00925B0F" w14:paraId="29B3629E" w14:textId="77777777" w:rsidTr="003E640A">
        <w:trPr>
          <w:trHeight w:val="340"/>
          <w:jc w:val="center"/>
        </w:trPr>
        <w:tc>
          <w:tcPr>
            <w:tcW w:w="3109" w:type="dxa"/>
            <w:vAlign w:val="center"/>
          </w:tcPr>
          <w:p w14:paraId="5DF22B8E"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ＩＲＢ費用</w:t>
            </w:r>
            <w:r>
              <w:rPr>
                <w:rFonts w:ascii="HGPｺﾞｼｯｸM" w:eastAsia="HGPｺﾞｼｯｸM" w:hAnsi="ＭＳ ゴシック" w:cs="ＭＳ ゴシック" w:hint="eastAsia"/>
                <w:spacing w:val="0"/>
                <w:szCs w:val="21"/>
              </w:rPr>
              <w:t>（1年目）</w:t>
            </w:r>
          </w:p>
        </w:tc>
        <w:tc>
          <w:tcPr>
            <w:tcW w:w="3412" w:type="dxa"/>
            <w:vAlign w:val="center"/>
          </w:tcPr>
          <w:p w14:paraId="2E7DC320" w14:textId="17860ED3"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77231C">
              <w:rPr>
                <w:rFonts w:ascii="HGPｺﾞｼｯｸM" w:eastAsia="HGPｺﾞｼｯｸM" w:hAnsi="ＭＳ ゴシック" w:cs="ＭＳ ゴシック" w:hint="eastAsia"/>
                <w:spacing w:val="0"/>
                <w:szCs w:val="21"/>
              </w:rPr>
              <w:t>5</w:t>
            </w:r>
            <w:r>
              <w:rPr>
                <w:rFonts w:ascii="HGPｺﾞｼｯｸM" w:eastAsia="HGPｺﾞｼｯｸM" w:hAnsi="ＭＳ ゴシック" w:cs="ＭＳ ゴシック" w:hint="eastAsia"/>
                <w:spacing w:val="0"/>
                <w:szCs w:val="21"/>
              </w:rPr>
              <w:t>００</w:t>
            </w:r>
            <w:r w:rsidRPr="00925B0F">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r w:rsidR="00426C86" w:rsidRPr="00925B0F" w14:paraId="18288BF9" w14:textId="77777777" w:rsidTr="003E640A">
        <w:trPr>
          <w:trHeight w:val="340"/>
          <w:jc w:val="center"/>
        </w:trPr>
        <w:tc>
          <w:tcPr>
            <w:tcW w:w="3109" w:type="dxa"/>
            <w:vAlign w:val="center"/>
          </w:tcPr>
          <w:p w14:paraId="61DAFF85"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ED4081">
              <w:rPr>
                <w:rFonts w:ascii="HGPｺﾞｼｯｸM" w:eastAsia="HGPｺﾞｼｯｸM" w:hAnsi="ＭＳ ゴシック" w:cs="ＭＳ ゴシック" w:hint="eastAsia"/>
                <w:spacing w:val="0"/>
                <w:szCs w:val="21"/>
              </w:rPr>
              <w:t>ＩＲＢ費用（</w:t>
            </w:r>
            <w:r>
              <w:rPr>
                <w:rFonts w:ascii="HGPｺﾞｼｯｸM" w:eastAsia="HGPｺﾞｼｯｸM" w:hAnsi="ＭＳ ゴシック" w:cs="ＭＳ ゴシック" w:hint="eastAsia"/>
                <w:spacing w:val="0"/>
                <w:szCs w:val="21"/>
              </w:rPr>
              <w:t>2</w:t>
            </w:r>
            <w:r w:rsidRPr="00ED4081">
              <w:rPr>
                <w:rFonts w:ascii="HGPｺﾞｼｯｸM" w:eastAsia="HGPｺﾞｼｯｸM" w:hAnsi="ＭＳ ゴシック" w:cs="ＭＳ ゴシック" w:hint="eastAsia"/>
                <w:spacing w:val="0"/>
                <w:szCs w:val="21"/>
              </w:rPr>
              <w:t>年目</w:t>
            </w:r>
            <w:r>
              <w:rPr>
                <w:rFonts w:ascii="HGPｺﾞｼｯｸM" w:eastAsia="HGPｺﾞｼｯｸM" w:hAnsi="ＭＳ ゴシック" w:cs="ＭＳ ゴシック" w:hint="eastAsia"/>
                <w:spacing w:val="0"/>
                <w:szCs w:val="21"/>
              </w:rPr>
              <w:t>以降年間</w:t>
            </w:r>
            <w:r w:rsidRPr="00ED4081">
              <w:rPr>
                <w:rFonts w:ascii="HGPｺﾞｼｯｸM" w:eastAsia="HGPｺﾞｼｯｸM" w:hAnsi="ＭＳ ゴシック" w:cs="ＭＳ ゴシック" w:hint="eastAsia"/>
                <w:spacing w:val="0"/>
                <w:szCs w:val="21"/>
              </w:rPr>
              <w:t>）</w:t>
            </w:r>
          </w:p>
        </w:tc>
        <w:tc>
          <w:tcPr>
            <w:tcW w:w="3412" w:type="dxa"/>
            <w:vAlign w:val="center"/>
          </w:tcPr>
          <w:p w14:paraId="29896D08" w14:textId="4D49B130"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金　</w:t>
            </w:r>
            <w:r w:rsidR="0077231C">
              <w:rPr>
                <w:rFonts w:ascii="HGPｺﾞｼｯｸM" w:eastAsia="HGPｺﾞｼｯｸM" w:hAnsi="ＭＳ ゴシック" w:cs="ＭＳ ゴシック" w:hint="eastAsia"/>
                <w:spacing w:val="0"/>
                <w:szCs w:val="21"/>
              </w:rPr>
              <w:t>３</w:t>
            </w:r>
            <w:r>
              <w:rPr>
                <w:rFonts w:ascii="HGPｺﾞｼｯｸM" w:eastAsia="HGPｺﾞｼｯｸM" w:hAnsi="ＭＳ ゴシック" w:cs="ＭＳ ゴシック" w:hint="eastAsia"/>
                <w:spacing w:val="0"/>
                <w:szCs w:val="21"/>
              </w:rPr>
              <w:t>００</w:t>
            </w:r>
            <w:r w:rsidRPr="00925B0F">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０００</w:t>
            </w:r>
            <w:r w:rsidRPr="00925B0F">
              <w:rPr>
                <w:rFonts w:ascii="HGPｺﾞｼｯｸM" w:eastAsia="HGPｺﾞｼｯｸM" w:hAnsi="ＭＳ ゴシック" w:cs="ＭＳ ゴシック" w:hint="eastAsia"/>
                <w:spacing w:val="0"/>
                <w:szCs w:val="21"/>
              </w:rPr>
              <w:t>円</w:t>
            </w:r>
          </w:p>
        </w:tc>
      </w:tr>
    </w:tbl>
    <w:p w14:paraId="668E8E8B" w14:textId="77777777" w:rsidR="00426C86" w:rsidRDefault="00426C86" w:rsidP="00426C86">
      <w:pPr>
        <w:autoSpaceDE/>
        <w:autoSpaceDN/>
        <w:spacing w:line="340" w:lineRule="exact"/>
        <w:ind w:leftChars="100" w:left="190" w:right="28" w:firstLineChars="1300" w:firstLine="2730"/>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(消費税額及び地方消費税額（以下「消費税額等」という）抜き)</w:t>
      </w:r>
    </w:p>
    <w:p w14:paraId="05FF6874" w14:textId="77777777" w:rsidR="00426C86" w:rsidRDefault="00426C86" w:rsidP="00426C86">
      <w:pPr>
        <w:autoSpaceDE/>
        <w:autoSpaceDN/>
        <w:spacing w:line="340" w:lineRule="exact"/>
        <w:ind w:leftChars="100" w:left="190" w:right="28" w:firstLineChars="761" w:firstLine="137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※2年目以降のIRB費用については、</w:t>
      </w:r>
      <w:r>
        <w:rPr>
          <w:rFonts w:ascii="HGPｺﾞｼｯｸM" w:eastAsia="HGPｺﾞｼｯｸM" w:hAnsi="ＭＳ ゴシック" w:cs="ＭＳ ゴシック" w:hint="eastAsia"/>
          <w:color w:val="000000"/>
          <w:spacing w:val="0"/>
          <w:sz w:val="18"/>
          <w:szCs w:val="21"/>
        </w:rPr>
        <w:t>契約締結後</w:t>
      </w:r>
      <w:r w:rsidRPr="00ED4081">
        <w:rPr>
          <w:rFonts w:ascii="HGPｺﾞｼｯｸM" w:eastAsia="HGPｺﾞｼｯｸM" w:hAnsi="ＭＳ ゴシック" w:cs="ＭＳ ゴシック" w:hint="eastAsia"/>
          <w:color w:val="000000"/>
          <w:spacing w:val="0"/>
          <w:sz w:val="18"/>
          <w:szCs w:val="21"/>
        </w:rPr>
        <w:t>1年間の症例登録がゼロの場合にはIRB費用を</w:t>
      </w:r>
    </w:p>
    <w:p w14:paraId="3256EA95" w14:textId="77777777" w:rsidR="00426C86" w:rsidRPr="00ED4081" w:rsidRDefault="00426C86" w:rsidP="00426C86">
      <w:pPr>
        <w:autoSpaceDE/>
        <w:autoSpaceDN/>
        <w:spacing w:line="340" w:lineRule="exact"/>
        <w:ind w:leftChars="100" w:left="190" w:right="28" w:firstLineChars="811" w:firstLine="1460"/>
        <w:jc w:val="left"/>
        <w:rPr>
          <w:rFonts w:ascii="HGPｺﾞｼｯｸM" w:eastAsia="HGPｺﾞｼｯｸM" w:hAnsi="ＭＳ ゴシック" w:cs="ＭＳ ゴシック"/>
          <w:color w:val="000000"/>
          <w:spacing w:val="0"/>
          <w:sz w:val="18"/>
          <w:szCs w:val="21"/>
        </w:rPr>
      </w:pPr>
      <w:r w:rsidRPr="00ED4081">
        <w:rPr>
          <w:rFonts w:ascii="HGPｺﾞｼｯｸM" w:eastAsia="HGPｺﾞｼｯｸM" w:hAnsi="ＭＳ ゴシック" w:cs="ＭＳ ゴシック" w:hint="eastAsia"/>
          <w:color w:val="000000"/>
          <w:spacing w:val="0"/>
          <w:sz w:val="18"/>
          <w:szCs w:val="21"/>
        </w:rPr>
        <w:t>請求しないものとする</w:t>
      </w:r>
    </w:p>
    <w:p w14:paraId="4B7211B2" w14:textId="77777777" w:rsidR="00426C86" w:rsidRPr="00925B0F" w:rsidRDefault="00426C86" w:rsidP="00426C86">
      <w:pPr>
        <w:autoSpaceDE/>
        <w:autoSpaceDN/>
        <w:spacing w:line="340" w:lineRule="exact"/>
        <w:ind w:left="4111" w:right="28" w:hanging="3425"/>
        <w:rPr>
          <w:rFonts w:ascii="HGPｺﾞｼｯｸM" w:eastAsia="HGPｺﾞｼｯｸM" w:hAnsi="ＭＳ ゴシック" w:cs="ＭＳ ゴシック"/>
          <w:spacing w:val="0"/>
          <w:szCs w:val="21"/>
        </w:rPr>
      </w:pPr>
    </w:p>
    <w:p w14:paraId="721DC303" w14:textId="77777777" w:rsidR="00426C86" w:rsidRPr="00925B0F" w:rsidRDefault="00426C86" w:rsidP="00426C86">
      <w:pPr>
        <w:autoSpaceDE/>
        <w:autoSpaceDN/>
        <w:spacing w:line="340" w:lineRule="exact"/>
        <w:ind w:leftChars="100" w:left="190" w:right="28" w:firstLineChars="250" w:firstLine="525"/>
        <w:jc w:val="left"/>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spacing w:val="0"/>
          <w:szCs w:val="21"/>
        </w:rPr>
        <w:t>○変動費</w:t>
      </w:r>
      <w:r>
        <w:rPr>
          <w:rFonts w:ascii="HGPｺﾞｼｯｸM" w:eastAsia="HGPｺﾞｼｯｸM" w:hAnsi="ＭＳ ゴシック" w:cs="ＭＳ ゴシック" w:hint="eastAsia"/>
          <w:spacing w:val="0"/>
          <w:szCs w:val="21"/>
        </w:rPr>
        <w:t xml:space="preserve">　（ポイント算出表から算出した１症例あたりの変動費　○，○○○，○○○円）</w:t>
      </w:r>
      <w:r>
        <w:rPr>
          <w:rFonts w:ascii="HGPｺﾞｼｯｸM" w:eastAsia="HGPｺﾞｼｯｸM" w:hAnsi="ＭＳ ゴシック" w:cs="ＭＳ ゴシック" w:hint="eastAsia"/>
          <w:spacing w:val="0"/>
          <w:szCs w:val="21"/>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0"/>
        <w:gridCol w:w="1984"/>
        <w:gridCol w:w="2145"/>
        <w:gridCol w:w="2108"/>
      </w:tblGrid>
      <w:tr w:rsidR="00426C86" w:rsidRPr="00925B0F" w14:paraId="11A1931B" w14:textId="77777777" w:rsidTr="003E640A">
        <w:trPr>
          <w:trHeight w:val="340"/>
        </w:trPr>
        <w:tc>
          <w:tcPr>
            <w:tcW w:w="2050" w:type="dxa"/>
            <w:vAlign w:val="center"/>
          </w:tcPr>
          <w:p w14:paraId="7ACF32C3"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項目</w:t>
            </w:r>
          </w:p>
        </w:tc>
        <w:tc>
          <w:tcPr>
            <w:tcW w:w="1984" w:type="dxa"/>
            <w:vAlign w:val="center"/>
          </w:tcPr>
          <w:p w14:paraId="79DB5999"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初回投与日</w:t>
            </w:r>
          </w:p>
        </w:tc>
        <w:tc>
          <w:tcPr>
            <w:tcW w:w="2145" w:type="dxa"/>
            <w:vAlign w:val="center"/>
          </w:tcPr>
          <w:p w14:paraId="6F093F09"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期中</w:t>
            </w:r>
            <w:r w:rsidRPr="00925B0F">
              <w:rPr>
                <w:rFonts w:ascii="HGPｺﾞｼｯｸM" w:eastAsia="HGPｺﾞｼｯｸM" w:hAnsi="ＭＳ ゴシック" w:cs="ＭＳ ゴシック" w:hint="eastAsia"/>
                <w:color w:val="000000"/>
                <w:spacing w:val="0"/>
                <w:szCs w:val="21"/>
              </w:rPr>
              <w:t>Ｖｉｓｉｔ</w:t>
            </w:r>
          </w:p>
        </w:tc>
        <w:tc>
          <w:tcPr>
            <w:tcW w:w="2108" w:type="dxa"/>
            <w:vAlign w:val="center"/>
          </w:tcPr>
          <w:p w14:paraId="50C4313B"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 xml:space="preserve">Last </w:t>
            </w:r>
            <w:r w:rsidRPr="00925B0F">
              <w:rPr>
                <w:rFonts w:ascii="HGPｺﾞｼｯｸM" w:eastAsia="HGPｺﾞｼｯｸM" w:hAnsi="ＭＳ ゴシック" w:cs="ＭＳ ゴシック" w:hint="eastAsia"/>
                <w:color w:val="000000"/>
                <w:spacing w:val="0"/>
                <w:szCs w:val="21"/>
              </w:rPr>
              <w:t>Ｖｉｓｉｔ</w:t>
            </w:r>
          </w:p>
        </w:tc>
      </w:tr>
      <w:tr w:rsidR="00426C86" w:rsidRPr="00925B0F" w14:paraId="6F8055B0" w14:textId="77777777" w:rsidTr="003E640A">
        <w:trPr>
          <w:trHeight w:val="340"/>
        </w:trPr>
        <w:tc>
          <w:tcPr>
            <w:tcW w:w="2050" w:type="dxa"/>
            <w:vAlign w:val="center"/>
          </w:tcPr>
          <w:p w14:paraId="7E953125"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症例まで</w:t>
            </w:r>
          </w:p>
        </w:tc>
        <w:tc>
          <w:tcPr>
            <w:tcW w:w="1984" w:type="dxa"/>
            <w:vAlign w:val="center"/>
          </w:tcPr>
          <w:p w14:paraId="3C8B5D71"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498C7B69"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08" w:type="dxa"/>
            <w:vAlign w:val="center"/>
          </w:tcPr>
          <w:p w14:paraId="2D67504D"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r>
      <w:tr w:rsidR="00426C86" w:rsidRPr="00925B0F" w14:paraId="431EDC2E" w14:textId="77777777" w:rsidTr="003E640A">
        <w:trPr>
          <w:trHeight w:val="340"/>
        </w:trPr>
        <w:tc>
          <w:tcPr>
            <w:tcW w:w="2050" w:type="dxa"/>
            <w:vAlign w:val="center"/>
          </w:tcPr>
          <w:p w14:paraId="2964383A"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症例以降</w:t>
            </w:r>
          </w:p>
        </w:tc>
        <w:tc>
          <w:tcPr>
            <w:tcW w:w="1984" w:type="dxa"/>
            <w:vAlign w:val="center"/>
          </w:tcPr>
          <w:p w14:paraId="04CDC325"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64C40D26"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上記と同額を記載</w:t>
            </w:r>
          </w:p>
        </w:tc>
        <w:tc>
          <w:tcPr>
            <w:tcW w:w="2108" w:type="dxa"/>
            <w:vAlign w:val="center"/>
          </w:tcPr>
          <w:p w14:paraId="5039592C"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上記と同額を記載</w:t>
            </w:r>
          </w:p>
        </w:tc>
      </w:tr>
      <w:tr w:rsidR="00426C86" w:rsidRPr="00925B0F" w14:paraId="6B22568C" w14:textId="77777777" w:rsidTr="003E640A">
        <w:trPr>
          <w:trHeight w:val="340"/>
        </w:trPr>
        <w:tc>
          <w:tcPr>
            <w:tcW w:w="2050" w:type="dxa"/>
            <w:vAlign w:val="center"/>
          </w:tcPr>
          <w:p w14:paraId="11F19978"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2130A9">
              <w:rPr>
                <w:rFonts w:ascii="HGPｺﾞｼｯｸM" w:eastAsia="HGPｺﾞｼｯｸM" w:hAnsi="ＭＳ ゴシック" w:cs="ＭＳ ゴシック" w:hint="eastAsia"/>
                <w:color w:val="000000"/>
                <w:spacing w:val="0"/>
                <w:sz w:val="18"/>
                <w:szCs w:val="21"/>
              </w:rPr>
              <w:t>被験者初期対応業務費</w:t>
            </w:r>
          </w:p>
        </w:tc>
        <w:tc>
          <w:tcPr>
            <w:tcW w:w="1984" w:type="dxa"/>
            <w:vAlign w:val="center"/>
          </w:tcPr>
          <w:p w14:paraId="7C995261"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w:t>
            </w:r>
          </w:p>
        </w:tc>
        <w:tc>
          <w:tcPr>
            <w:tcW w:w="2145" w:type="dxa"/>
            <w:vAlign w:val="center"/>
          </w:tcPr>
          <w:p w14:paraId="20FA3F83"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c>
          <w:tcPr>
            <w:tcW w:w="2108" w:type="dxa"/>
            <w:vAlign w:val="center"/>
          </w:tcPr>
          <w:p w14:paraId="3B634A33" w14:textId="77777777" w:rsidR="00426C86" w:rsidRPr="00925B0F" w:rsidRDefault="00426C86" w:rsidP="003E640A">
            <w:pPr>
              <w:autoSpaceDE/>
              <w:autoSpaceDN/>
              <w:spacing w:line="340" w:lineRule="exact"/>
              <w:ind w:right="28"/>
              <w:jc w:val="center"/>
              <w:rPr>
                <w:rFonts w:ascii="HGPｺﾞｼｯｸM" w:eastAsia="HGPｺﾞｼｯｸM" w:hAnsi="ＭＳ ゴシック" w:cs="ＭＳ ゴシック"/>
                <w:color w:val="000000"/>
                <w:spacing w:val="0"/>
                <w:szCs w:val="21"/>
              </w:rPr>
            </w:pPr>
            <w:r w:rsidRPr="00925B0F">
              <w:rPr>
                <w:rFonts w:ascii="HGPｺﾞｼｯｸM" w:eastAsia="HGPｺﾞｼｯｸM" w:hAnsi="ＭＳ ゴシック" w:cs="ＭＳ ゴシック" w:hint="eastAsia"/>
                <w:color w:val="000000"/>
                <w:spacing w:val="0"/>
                <w:szCs w:val="21"/>
              </w:rPr>
              <w:t>－</w:t>
            </w:r>
          </w:p>
        </w:tc>
      </w:tr>
    </w:tbl>
    <w:p w14:paraId="1F5F38C4" w14:textId="77777777" w:rsidR="00426C86" w:rsidRDefault="00426C86" w:rsidP="00426C86">
      <w:pPr>
        <w:autoSpaceDE/>
        <w:autoSpaceDN/>
        <w:spacing w:line="340" w:lineRule="exact"/>
        <w:ind w:right="28" w:firstLineChars="3500" w:firstLine="735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23116D14" w14:textId="77777777" w:rsidR="00426C86" w:rsidRDefault="00426C86" w:rsidP="00426C86">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Pr>
          <w:rFonts w:ascii="HGPｺﾞｼｯｸM" w:eastAsia="HGPｺﾞｼｯｸM" w:hAnsi="ＭＳ ゴシック" w:cs="ＭＳ ゴシック" w:hint="eastAsia"/>
          <w:spacing w:val="0"/>
          <w:sz w:val="20"/>
          <w:szCs w:val="21"/>
        </w:rPr>
        <w:t>※　途中中断となった場合は、Last Visitを請求するものとする</w:t>
      </w:r>
    </w:p>
    <w:p w14:paraId="6E9262BE" w14:textId="77777777" w:rsidR="00426C86" w:rsidRDefault="00426C86" w:rsidP="00426C86">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r w:rsidRPr="009751F4">
        <w:rPr>
          <w:rFonts w:ascii="HGPｺﾞｼｯｸM" w:eastAsia="HGPｺﾞｼｯｸM" w:hAnsi="ＭＳ ゴシック" w:cs="ＭＳ ゴシック" w:hint="eastAsia"/>
          <w:spacing w:val="0"/>
          <w:sz w:val="20"/>
          <w:szCs w:val="21"/>
        </w:rPr>
        <w:t>※</w:t>
      </w:r>
      <w:r>
        <w:rPr>
          <w:rFonts w:ascii="HGPｺﾞｼｯｸM" w:eastAsia="HGPｺﾞｼｯｸM" w:hAnsi="ＭＳ ゴシック" w:cs="ＭＳ ゴシック" w:hint="eastAsia"/>
          <w:spacing w:val="0"/>
          <w:sz w:val="20"/>
          <w:szCs w:val="21"/>
        </w:rPr>
        <w:t xml:space="preserve">　被験者初期</w:t>
      </w:r>
      <w:r w:rsidRPr="009751F4">
        <w:rPr>
          <w:rFonts w:ascii="HGPｺﾞｼｯｸM" w:eastAsia="HGPｺﾞｼｯｸM" w:hAnsi="ＭＳ ゴシック" w:cs="ＭＳ ゴシック" w:hint="eastAsia"/>
          <w:spacing w:val="0"/>
          <w:sz w:val="20"/>
          <w:szCs w:val="21"/>
        </w:rPr>
        <w:t>対応業務費については、</w:t>
      </w:r>
      <w:r>
        <w:rPr>
          <w:rFonts w:ascii="HGPｺﾞｼｯｸM" w:eastAsia="HGPｺﾞｼｯｸM" w:hAnsi="ＭＳ ゴシック" w:cs="ＭＳ ゴシック" w:hint="eastAsia"/>
          <w:spacing w:val="0"/>
          <w:sz w:val="20"/>
          <w:szCs w:val="21"/>
        </w:rPr>
        <w:t>治験実施計画書の開始初期</w:t>
      </w:r>
      <w:r w:rsidRPr="009751F4">
        <w:rPr>
          <w:rFonts w:ascii="HGPｺﾞｼｯｸM" w:eastAsia="HGPｺﾞｼｯｸM" w:hAnsi="ＭＳ ゴシック" w:cs="ＭＳ ゴシック" w:hint="eastAsia"/>
          <w:spacing w:val="0"/>
          <w:sz w:val="20"/>
          <w:szCs w:val="21"/>
        </w:rPr>
        <w:t>に登録された症例に対する業務費として甲が請求するものであるが、対象となる症例については依頼者が状況を見て</w:t>
      </w:r>
      <w:r>
        <w:rPr>
          <w:rFonts w:ascii="HGPｺﾞｼｯｸM" w:eastAsia="HGPｺﾞｼｯｸM" w:hAnsi="ＭＳ ゴシック" w:cs="ＭＳ ゴシック" w:hint="eastAsia"/>
          <w:spacing w:val="0"/>
          <w:sz w:val="20"/>
          <w:szCs w:val="21"/>
        </w:rPr>
        <w:t>被験者初期対応業務費の対象となる</w:t>
      </w:r>
      <w:r w:rsidRPr="009751F4">
        <w:rPr>
          <w:rFonts w:ascii="HGPｺﾞｼｯｸM" w:eastAsia="HGPｺﾞｼｯｸM" w:hAnsi="ＭＳ ゴシック" w:cs="ＭＳ ゴシック" w:hint="eastAsia"/>
          <w:spacing w:val="0"/>
          <w:sz w:val="20"/>
          <w:szCs w:val="21"/>
        </w:rPr>
        <w:t>期限を設定し、設定した期限の</w:t>
      </w:r>
      <w:r>
        <w:rPr>
          <w:rFonts w:ascii="HGPｺﾞｼｯｸM" w:eastAsia="HGPｺﾞｼｯｸM" w:hAnsi="ＭＳ ゴシック" w:cs="ＭＳ ゴシック" w:hint="eastAsia"/>
          <w:spacing w:val="0"/>
          <w:sz w:val="20"/>
          <w:szCs w:val="21"/>
        </w:rPr>
        <w:t>原則</w:t>
      </w:r>
      <w:r w:rsidRPr="009751F4">
        <w:rPr>
          <w:rFonts w:ascii="HGPｺﾞｼｯｸM" w:eastAsia="HGPｺﾞｼｯｸM" w:hAnsi="ＭＳ ゴシック" w:cs="ＭＳ ゴシック" w:hint="eastAsia"/>
          <w:spacing w:val="0"/>
          <w:sz w:val="20"/>
          <w:szCs w:val="21"/>
        </w:rPr>
        <w:t>1ヶ月前までに甲に伝えるものとする</w:t>
      </w:r>
      <w:r>
        <w:rPr>
          <w:rFonts w:ascii="HGPｺﾞｼｯｸM" w:eastAsia="HGPｺﾞｼｯｸM" w:hAnsi="ＭＳ ゴシック" w:cs="ＭＳ ゴシック" w:hint="eastAsia"/>
          <w:spacing w:val="0"/>
          <w:sz w:val="20"/>
          <w:szCs w:val="21"/>
        </w:rPr>
        <w:t>。</w:t>
      </w:r>
    </w:p>
    <w:p w14:paraId="00E301FF" w14:textId="77777777" w:rsidR="00426C86" w:rsidRPr="009751F4" w:rsidRDefault="00426C86" w:rsidP="00426C86">
      <w:pPr>
        <w:autoSpaceDE/>
        <w:autoSpaceDN/>
        <w:spacing w:line="340" w:lineRule="exact"/>
        <w:ind w:leftChars="596" w:left="1276" w:right="28" w:hangingChars="72" w:hanging="144"/>
        <w:rPr>
          <w:rFonts w:ascii="HGPｺﾞｼｯｸM" w:eastAsia="HGPｺﾞｼｯｸM" w:hAnsi="ＭＳ ゴシック" w:cs="ＭＳ ゴシック"/>
          <w:spacing w:val="0"/>
          <w:sz w:val="20"/>
          <w:szCs w:val="21"/>
        </w:rPr>
      </w:pPr>
    </w:p>
    <w:p w14:paraId="1FD04790" w14:textId="77777777" w:rsidR="00426C86" w:rsidRDefault="00426C86" w:rsidP="00426C86">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○Extra Visit（規定されている来院以外に発生した来院による業務にかかる費用）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2563"/>
      </w:tblGrid>
      <w:tr w:rsidR="00426C86" w:rsidRPr="0044583A" w14:paraId="3B376488" w14:textId="77777777" w:rsidTr="003E640A">
        <w:trPr>
          <w:trHeight w:val="340"/>
          <w:jc w:val="center"/>
        </w:trPr>
        <w:tc>
          <w:tcPr>
            <w:tcW w:w="4293" w:type="dxa"/>
            <w:vAlign w:val="center"/>
          </w:tcPr>
          <w:p w14:paraId="1456346F" w14:textId="77777777" w:rsidR="00426C86" w:rsidRPr="0044583A"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63" w:type="dxa"/>
            <w:vAlign w:val="center"/>
          </w:tcPr>
          <w:p w14:paraId="4A26527D" w14:textId="77777777" w:rsidR="00426C86" w:rsidRPr="0044583A"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426C86" w:rsidRPr="0044583A" w14:paraId="33CCF933" w14:textId="77777777" w:rsidTr="003E640A">
        <w:trPr>
          <w:trHeight w:val="340"/>
          <w:jc w:val="center"/>
        </w:trPr>
        <w:tc>
          <w:tcPr>
            <w:tcW w:w="4293" w:type="dxa"/>
            <w:vAlign w:val="center"/>
          </w:tcPr>
          <w:p w14:paraId="571892C4" w14:textId="77777777" w:rsidR="00426C86" w:rsidRPr="0044583A"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 w:val="16"/>
                <w:szCs w:val="21"/>
              </w:rPr>
              <w:t>SAE</w:t>
            </w:r>
            <w:r w:rsidRPr="00837306">
              <w:rPr>
                <w:rFonts w:ascii="HGPｺﾞｼｯｸM" w:eastAsia="HGPｺﾞｼｯｸM" w:hAnsi="ＭＳ ゴシック" w:cs="ＭＳ ゴシック" w:hint="eastAsia"/>
                <w:spacing w:val="0"/>
                <w:sz w:val="16"/>
                <w:szCs w:val="21"/>
              </w:rPr>
              <w:t>（</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被験者の</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レポートにつき</w:t>
            </w:r>
            <w:r w:rsidRPr="00837306">
              <w:rPr>
                <w:rFonts w:ascii="HGPｺﾞｼｯｸM" w:eastAsia="HGPｺﾞｼｯｸM" w:hAnsi="ＭＳ ゴシック" w:cs="ＭＳ ゴシック"/>
                <w:spacing w:val="0"/>
                <w:sz w:val="16"/>
                <w:szCs w:val="21"/>
              </w:rPr>
              <w:t>1</w:t>
            </w:r>
            <w:r w:rsidRPr="00837306">
              <w:rPr>
                <w:rFonts w:ascii="HGPｺﾞｼｯｸM" w:eastAsia="HGPｺﾞｼｯｸM" w:hAnsi="ＭＳ ゴシック" w:cs="ＭＳ ゴシック" w:hint="eastAsia"/>
                <w:spacing w:val="0"/>
                <w:sz w:val="16"/>
                <w:szCs w:val="21"/>
              </w:rPr>
              <w:t>回（追加報告を含む））</w:t>
            </w:r>
          </w:p>
        </w:tc>
        <w:tc>
          <w:tcPr>
            <w:tcW w:w="2563" w:type="dxa"/>
            <w:vAlign w:val="center"/>
          </w:tcPr>
          <w:p w14:paraId="64C34F7A" w14:textId="77777777" w:rsidR="00426C86" w:rsidRPr="0044583A"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８０，０００円</w:t>
            </w:r>
          </w:p>
        </w:tc>
      </w:tr>
      <w:tr w:rsidR="00426C86" w:rsidRPr="0044583A" w14:paraId="2EE31EEF" w14:textId="77777777" w:rsidTr="003E640A">
        <w:trPr>
          <w:trHeight w:val="340"/>
          <w:jc w:val="center"/>
        </w:trPr>
        <w:tc>
          <w:tcPr>
            <w:tcW w:w="4293" w:type="dxa"/>
            <w:vAlign w:val="center"/>
          </w:tcPr>
          <w:p w14:paraId="5980F95C" w14:textId="77777777" w:rsidR="00426C86" w:rsidRPr="00837306"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837306">
              <w:rPr>
                <w:rFonts w:ascii="HGPｺﾞｼｯｸM" w:eastAsia="HGPｺﾞｼｯｸM" w:hAnsi="ＭＳ ゴシック" w:cs="ＭＳ ゴシック"/>
                <w:spacing w:val="0"/>
                <w:szCs w:val="21"/>
              </w:rPr>
              <w:t>SAE</w:t>
            </w:r>
            <w:r w:rsidRPr="00837306">
              <w:rPr>
                <w:rFonts w:ascii="HGPｺﾞｼｯｸM" w:eastAsia="HGPｺﾞｼｯｸM" w:hAnsi="ＭＳ ゴシック" w:cs="ＭＳ ゴシック" w:hint="eastAsia"/>
                <w:spacing w:val="0"/>
                <w:szCs w:val="21"/>
              </w:rPr>
              <w:t>以外の</w:t>
            </w:r>
            <w:r w:rsidRPr="00837306">
              <w:rPr>
                <w:rFonts w:ascii="HGPｺﾞｼｯｸM" w:eastAsia="HGPｺﾞｼｯｸM" w:hAnsi="ＭＳ ゴシック" w:cs="ＭＳ ゴシック"/>
                <w:spacing w:val="0"/>
                <w:szCs w:val="21"/>
              </w:rPr>
              <w:t>Extra Visit</w:t>
            </w:r>
            <w:r w:rsidRPr="00837306">
              <w:rPr>
                <w:rFonts w:ascii="HGPｺﾞｼｯｸM" w:eastAsia="HGPｺﾞｼｯｸM" w:hAnsi="ＭＳ ゴシック" w:cs="ＭＳ ゴシック" w:hint="eastAsia"/>
                <w:spacing w:val="0"/>
                <w:szCs w:val="21"/>
              </w:rPr>
              <w:t>（</w:t>
            </w:r>
            <w:r>
              <w:rPr>
                <w:rFonts w:ascii="HGPｺﾞｼｯｸM" w:eastAsia="HGPｺﾞｼｯｸM" w:hAnsi="ＭＳ ゴシック" w:cs="ＭＳ ゴシック" w:hint="eastAsia"/>
                <w:spacing w:val="0"/>
                <w:szCs w:val="21"/>
              </w:rPr>
              <w:t>対応業務費</w:t>
            </w:r>
            <w:r w:rsidRPr="00837306">
              <w:rPr>
                <w:rFonts w:ascii="HGPｺﾞｼｯｸM" w:eastAsia="HGPｺﾞｼｯｸM" w:hAnsi="ＭＳ ゴシック" w:cs="ＭＳ ゴシック" w:hint="eastAsia"/>
                <w:spacing w:val="0"/>
                <w:szCs w:val="21"/>
              </w:rPr>
              <w:t>）</w:t>
            </w:r>
          </w:p>
        </w:tc>
        <w:tc>
          <w:tcPr>
            <w:tcW w:w="2563" w:type="dxa"/>
            <w:vAlign w:val="center"/>
          </w:tcPr>
          <w:p w14:paraId="43EB2479" w14:textId="77777777" w:rsidR="00426C86" w:rsidRPr="0044583A"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３０，０００円</w:t>
            </w:r>
          </w:p>
        </w:tc>
      </w:tr>
    </w:tbl>
    <w:p w14:paraId="5A267CA8" w14:textId="77777777" w:rsidR="00426C86" w:rsidRDefault="00426C86" w:rsidP="00426C86">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11891DF6" w14:textId="77777777" w:rsidR="00426C86" w:rsidRDefault="00426C86" w:rsidP="00426C86">
      <w:pPr>
        <w:autoSpaceDE/>
        <w:autoSpaceDN/>
        <w:spacing w:line="340" w:lineRule="exact"/>
        <w:ind w:right="28" w:firstLineChars="337" w:firstLine="708"/>
        <w:rPr>
          <w:rFonts w:ascii="HGPｺﾞｼｯｸM" w:eastAsia="HGPｺﾞｼｯｸM" w:hAnsi="ＭＳ ゴシック" w:cs="ＭＳ ゴシック"/>
          <w:spacing w:val="0"/>
          <w:szCs w:val="21"/>
        </w:rPr>
      </w:pPr>
    </w:p>
    <w:p w14:paraId="544F338B" w14:textId="77777777" w:rsidR="00426C86" w:rsidRDefault="00426C86" w:rsidP="00426C86">
      <w:pPr>
        <w:autoSpaceDE/>
        <w:autoSpaceDN/>
        <w:spacing w:line="340" w:lineRule="exact"/>
        <w:ind w:right="28" w:firstLineChars="337" w:firstLine="708"/>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○Extra Effort（</w:t>
      </w:r>
      <w:r w:rsidRPr="00591F82">
        <w:rPr>
          <w:rFonts w:ascii="HGPｺﾞｼｯｸM" w:eastAsia="HGPｺﾞｼｯｸM" w:hAnsi="ＭＳ ゴシック" w:cs="ＭＳ ゴシック" w:hint="eastAsia"/>
          <w:spacing w:val="0"/>
          <w:szCs w:val="21"/>
        </w:rPr>
        <w:t>発生事象による</w:t>
      </w:r>
      <w:r>
        <w:rPr>
          <w:rFonts w:ascii="HGPｺﾞｼｯｸM" w:eastAsia="HGPｺﾞｼｯｸM" w:hAnsi="ＭＳ ゴシック" w:cs="ＭＳ ゴシック" w:hint="eastAsia"/>
          <w:spacing w:val="0"/>
          <w:szCs w:val="21"/>
        </w:rPr>
        <w:t>来院は生じないが施設の負担となる業務にかかる費用）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7"/>
        <w:gridCol w:w="2559"/>
      </w:tblGrid>
      <w:tr w:rsidR="00426C86" w:rsidRPr="0044583A" w14:paraId="2030F25F" w14:textId="77777777" w:rsidTr="003E640A">
        <w:trPr>
          <w:trHeight w:val="340"/>
          <w:jc w:val="center"/>
        </w:trPr>
        <w:tc>
          <w:tcPr>
            <w:tcW w:w="4297" w:type="dxa"/>
            <w:vAlign w:val="center"/>
          </w:tcPr>
          <w:p w14:paraId="7D7938C7" w14:textId="77777777" w:rsidR="00426C86" w:rsidRPr="0044583A"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項目</w:t>
            </w:r>
          </w:p>
        </w:tc>
        <w:tc>
          <w:tcPr>
            <w:tcW w:w="2559" w:type="dxa"/>
            <w:vAlign w:val="center"/>
          </w:tcPr>
          <w:p w14:paraId="2E842FF7" w14:textId="77777777" w:rsidR="00426C86" w:rsidRPr="0044583A"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sidRPr="0044583A">
              <w:rPr>
                <w:rFonts w:ascii="HGPｺﾞｼｯｸM" w:eastAsia="HGPｺﾞｼｯｸM" w:hAnsi="ＭＳ ゴシック" w:cs="ＭＳ ゴシック" w:hint="eastAsia"/>
                <w:spacing w:val="0"/>
                <w:szCs w:val="21"/>
              </w:rPr>
              <w:t>金額</w:t>
            </w:r>
          </w:p>
        </w:tc>
      </w:tr>
      <w:tr w:rsidR="00426C86" w:rsidRPr="0044583A" w14:paraId="22918352" w14:textId="77777777" w:rsidTr="003E640A">
        <w:trPr>
          <w:trHeight w:val="340"/>
          <w:jc w:val="center"/>
        </w:trPr>
        <w:tc>
          <w:tcPr>
            <w:tcW w:w="4297" w:type="dxa"/>
            <w:vAlign w:val="center"/>
          </w:tcPr>
          <w:p w14:paraId="10CEDF9C" w14:textId="77777777" w:rsidR="00426C86" w:rsidRPr="00EF169F" w:rsidRDefault="00426C86" w:rsidP="003E640A">
            <w:pPr>
              <w:autoSpaceDE/>
              <w:autoSpaceDN/>
              <w:spacing w:line="340" w:lineRule="exact"/>
              <w:ind w:right="28"/>
              <w:jc w:val="center"/>
              <w:rPr>
                <w:rFonts w:ascii="HGPｺﾞｼｯｸM" w:eastAsia="HGPｺﾞｼｯｸM" w:hAnsi="ＭＳ ゴシック" w:cs="ＭＳ ゴシック"/>
                <w:spacing w:val="0"/>
                <w:sz w:val="18"/>
                <w:szCs w:val="21"/>
              </w:rPr>
            </w:pPr>
            <w:r w:rsidRPr="00837306">
              <w:rPr>
                <w:rFonts w:ascii="HGPｺﾞｼｯｸM" w:eastAsia="HGPｺﾞｼｯｸM" w:hAnsi="ＭＳ ゴシック" w:cs="ＭＳ ゴシック"/>
                <w:spacing w:val="0"/>
                <w:szCs w:val="21"/>
              </w:rPr>
              <w:t>Extra Effort</w:t>
            </w:r>
            <w:r w:rsidRPr="00837306">
              <w:rPr>
                <w:rFonts w:ascii="HGPｺﾞｼｯｸM" w:eastAsia="HGPｺﾞｼｯｸM" w:hAnsi="ＭＳ ゴシック" w:cs="ＭＳ ゴシック" w:hint="eastAsia"/>
                <w:spacing w:val="0"/>
                <w:szCs w:val="21"/>
              </w:rPr>
              <w:t>（対応業務費）</w:t>
            </w:r>
          </w:p>
        </w:tc>
        <w:tc>
          <w:tcPr>
            <w:tcW w:w="2559" w:type="dxa"/>
            <w:vAlign w:val="center"/>
          </w:tcPr>
          <w:p w14:paraId="6B6526E1" w14:textId="77777777" w:rsidR="00426C86" w:rsidRPr="0044583A" w:rsidRDefault="00426C86" w:rsidP="003E640A">
            <w:pPr>
              <w:autoSpaceDE/>
              <w:autoSpaceDN/>
              <w:spacing w:line="340" w:lineRule="exact"/>
              <w:ind w:right="28"/>
              <w:jc w:val="center"/>
              <w:rPr>
                <w:rFonts w:ascii="HGPｺﾞｼｯｸM" w:eastAsia="HGPｺﾞｼｯｸM" w:hAnsi="ＭＳ ゴシック" w:cs="ＭＳ ゴシック"/>
                <w:spacing w:val="0"/>
                <w:szCs w:val="21"/>
              </w:rPr>
            </w:pPr>
            <w:r>
              <w:rPr>
                <w:rFonts w:ascii="HGPｺﾞｼｯｸM" w:eastAsia="HGPｺﾞｼｯｸM" w:hAnsi="ＭＳ ゴシック" w:cs="ＭＳ ゴシック" w:hint="eastAsia"/>
                <w:spacing w:val="0"/>
                <w:szCs w:val="21"/>
              </w:rPr>
              <w:t>３０，０００円</w:t>
            </w:r>
          </w:p>
        </w:tc>
      </w:tr>
    </w:tbl>
    <w:p w14:paraId="4367A4C0" w14:textId="77777777" w:rsidR="00426C86" w:rsidRDefault="00426C86" w:rsidP="00426C86">
      <w:pPr>
        <w:autoSpaceDE/>
        <w:autoSpaceDN/>
        <w:spacing w:line="340" w:lineRule="exact"/>
        <w:ind w:right="28" w:firstLineChars="2900" w:firstLine="609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（消費税額等抜き）</w:t>
      </w:r>
    </w:p>
    <w:p w14:paraId="7A2829EC" w14:textId="77777777" w:rsidR="00426C86" w:rsidRDefault="00426C86" w:rsidP="00426C86">
      <w:pPr>
        <w:autoSpaceDE/>
        <w:autoSpaceDN/>
        <w:spacing w:line="340" w:lineRule="exact"/>
        <w:ind w:right="28" w:firstLineChars="2900" w:firstLine="6090"/>
        <w:rPr>
          <w:rFonts w:ascii="HGPｺﾞｼｯｸM" w:eastAsia="HGPｺﾞｼｯｸM" w:hAnsi="ＭＳ ゴシック" w:cs="ＭＳ ゴシック"/>
          <w:spacing w:val="0"/>
          <w:szCs w:val="21"/>
        </w:rPr>
      </w:pPr>
    </w:p>
    <w:p w14:paraId="71DD2A35" w14:textId="77777777" w:rsidR="00426C86" w:rsidRDefault="00426C86" w:rsidP="00426C86">
      <w:pPr>
        <w:tabs>
          <w:tab w:val="left" w:pos="720"/>
        </w:tabs>
        <w:autoSpaceDE/>
        <w:autoSpaceDN/>
        <w:spacing w:line="340" w:lineRule="exact"/>
        <w:ind w:right="28" w:firstLineChars="67" w:firstLine="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color w:val="000000"/>
          <w:spacing w:val="0"/>
          <w:szCs w:val="21"/>
        </w:rPr>
        <w:t>二</w:t>
      </w:r>
      <w:r>
        <w:rPr>
          <w:rFonts w:ascii="HGPｺﾞｼｯｸM" w:eastAsia="HGPｺﾞｼｯｸM" w:hAnsi="ＭＳ ゴシック" w:cs="ＭＳ ゴシック" w:hint="eastAsia"/>
          <w:color w:val="000000"/>
          <w:spacing w:val="0"/>
          <w:szCs w:val="21"/>
        </w:rPr>
        <w:t xml:space="preserve">　</w:t>
      </w:r>
      <w:r w:rsidRPr="00925B0F">
        <w:rPr>
          <w:rFonts w:ascii="HGPｺﾞｼｯｸM" w:eastAsia="HGPｺﾞｼｯｸM" w:hAnsi="ＭＳ ゴシック" w:cs="ＭＳ ゴシック" w:hint="eastAsia"/>
          <w:color w:val="000000"/>
          <w:spacing w:val="0"/>
          <w:szCs w:val="21"/>
        </w:rPr>
        <w:t>観察期で脱落した症例に要する費用　１症例につき金○○</w:t>
      </w:r>
      <w:r>
        <w:rPr>
          <w:rFonts w:ascii="HGPｺﾞｼｯｸM" w:eastAsia="HGPｺﾞｼｯｸM" w:hAnsi="ＭＳ ゴシック" w:cs="ＭＳ ゴシック" w:hint="eastAsia"/>
          <w:color w:val="000000"/>
          <w:spacing w:val="0"/>
          <w:szCs w:val="21"/>
        </w:rPr>
        <w:t>，</w:t>
      </w:r>
      <w:r w:rsidRPr="00925B0F">
        <w:rPr>
          <w:rFonts w:ascii="HGPｺﾞｼｯｸM" w:eastAsia="HGPｺﾞｼｯｸM" w:hAnsi="ＭＳ ゴシック" w:cs="ＭＳ ゴシック" w:hint="eastAsia"/>
          <w:color w:val="000000"/>
          <w:spacing w:val="0"/>
          <w:szCs w:val="21"/>
        </w:rPr>
        <w:t>○○○円（消費税額等抜き）</w:t>
      </w:r>
    </w:p>
    <w:p w14:paraId="4CA92D9D" w14:textId="77777777" w:rsidR="00426C86" w:rsidRDefault="00426C86" w:rsidP="00426C86">
      <w:pPr>
        <w:tabs>
          <w:tab w:val="left" w:pos="720"/>
        </w:tabs>
        <w:autoSpaceDE/>
        <w:autoSpaceDN/>
        <w:spacing w:line="340" w:lineRule="exact"/>
        <w:ind w:leftChars="74" w:left="284" w:right="28" w:hangingChars="68" w:hanging="143"/>
        <w:jc w:val="left"/>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三　被験者負担軽減費1来院につき金○</w:t>
      </w:r>
      <w:r>
        <w:rPr>
          <w:rFonts w:ascii="HGPｺﾞｼｯｸM" w:eastAsia="HGPｺﾞｼｯｸM" w:hAnsi="ＭＳ ゴシック" w:cs="ＭＳ ゴシック" w:hint="eastAsia"/>
          <w:spacing w:val="0"/>
          <w:szCs w:val="21"/>
        </w:rPr>
        <w:t>，</w:t>
      </w:r>
      <w:r w:rsidRPr="00925B0F">
        <w:rPr>
          <w:rFonts w:ascii="HGPｺﾞｼｯｸM" w:eastAsia="HGPｺﾞｼｯｸM" w:hAnsi="ＭＳ ゴシック" w:cs="ＭＳ ゴシック" w:hint="eastAsia"/>
          <w:spacing w:val="0"/>
          <w:szCs w:val="21"/>
        </w:rPr>
        <w:t>○○○ 円(消費税額等</w:t>
      </w:r>
      <w:r>
        <w:rPr>
          <w:rFonts w:ascii="HGPｺﾞｼｯｸM" w:eastAsia="HGPｺﾞｼｯｸM" w:hAnsi="ＭＳ ゴシック" w:cs="ＭＳ ゴシック" w:hint="eastAsia"/>
          <w:spacing w:val="0"/>
          <w:szCs w:val="21"/>
        </w:rPr>
        <w:t>抜き</w:t>
      </w:r>
      <w:r w:rsidRPr="00925B0F">
        <w:rPr>
          <w:rFonts w:ascii="HGPｺﾞｼｯｸM" w:eastAsia="HGPｺﾞｼｯｸM" w:hAnsi="ＭＳ ゴシック" w:cs="ＭＳ ゴシック" w:hint="eastAsia"/>
          <w:spacing w:val="0"/>
          <w:szCs w:val="21"/>
        </w:rPr>
        <w:t xml:space="preserve">) </w:t>
      </w:r>
    </w:p>
    <w:p w14:paraId="1147AB57" w14:textId="77777777" w:rsidR="00426C86" w:rsidRPr="006F4594" w:rsidRDefault="00426C86" w:rsidP="00426C86">
      <w:pPr>
        <w:tabs>
          <w:tab w:val="left" w:pos="720"/>
        </w:tabs>
        <w:autoSpaceDE/>
        <w:autoSpaceDN/>
        <w:spacing w:line="340" w:lineRule="exact"/>
        <w:ind w:leftChars="74" w:left="284" w:right="28" w:hangingChars="68" w:hanging="143"/>
        <w:jc w:val="left"/>
        <w:rPr>
          <w:rFonts w:ascii="HGPｺﾞｼｯｸM" w:eastAsia="HGPｺﾞｼｯｸM" w:hAnsi="ＭＳ ゴシック"/>
          <w:spacing w:val="4"/>
          <w:sz w:val="26"/>
          <w:szCs w:val="26"/>
        </w:rPr>
      </w:pPr>
      <w:r>
        <w:rPr>
          <w:rFonts w:ascii="HGPｺﾞｼｯｸM" w:eastAsia="HGPｺﾞｼｯｸM" w:hAnsi="ＭＳ ゴシック" w:cs="ＭＳ ゴシック" w:hint="eastAsia"/>
          <w:spacing w:val="0"/>
          <w:szCs w:val="21"/>
        </w:rPr>
        <w:t xml:space="preserve">四　</w:t>
      </w:r>
      <w:r w:rsidRPr="00E323AD">
        <w:rPr>
          <w:rFonts w:ascii="HGPｺﾞｼｯｸM" w:eastAsia="HGPｺﾞｼｯｸM" w:hAnsi="ＭＳ ゴシック" w:cs="ＭＳ ゴシック" w:hint="eastAsia"/>
          <w:spacing w:val="0"/>
          <w:szCs w:val="21"/>
        </w:rPr>
        <w:t>本治験に係る診療に要する費用のうち保険外併用療養費の支給対象外の費用(消費税額等を含む。以下</w:t>
      </w:r>
      <w:r w:rsidRPr="00E323AD">
        <w:rPr>
          <w:rFonts w:ascii="HGPｺﾞｼｯｸM" w:eastAsia="HGPｺﾞｼｯｸM" w:hAnsi="ＭＳ ゴシック" w:cs="ＭＳ ゴシック" w:hint="eastAsia"/>
          <w:spacing w:val="0"/>
          <w:szCs w:val="21"/>
        </w:rPr>
        <w:lastRenderedPageBreak/>
        <w:t>「支給対象外費用」という。)</w:t>
      </w:r>
      <w:r>
        <w:rPr>
          <w:rFonts w:ascii="HGPｺﾞｼｯｸM" w:eastAsia="HGPｺﾞｼｯｸM" w:hAnsi="ＭＳ ゴシック" w:cs="ＭＳ ゴシック" w:hint="eastAsia"/>
          <w:spacing w:val="0"/>
          <w:szCs w:val="21"/>
        </w:rPr>
        <w:t>及び</w:t>
      </w:r>
      <w:r w:rsidRPr="00E323AD">
        <w:rPr>
          <w:rFonts w:ascii="HGPｺﾞｼｯｸM" w:eastAsia="HGPｺﾞｼｯｸM" w:hAnsi="ＭＳ ゴシック" w:cs="ＭＳ ゴシック" w:hint="eastAsia"/>
          <w:spacing w:val="0"/>
          <w:szCs w:val="21"/>
        </w:rPr>
        <w:t>旅費（実費）</w:t>
      </w:r>
    </w:p>
    <w:p w14:paraId="0584F124" w14:textId="77777777" w:rsidR="00426C86" w:rsidRPr="00925B0F" w:rsidRDefault="00426C86" w:rsidP="00426C86">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w:t>
      </w:r>
      <w:r>
        <w:rPr>
          <w:rFonts w:ascii="HGPｺﾞｼｯｸM" w:eastAsia="HGPｺﾞｼｯｸM" w:hAnsi="ＭＳ ゴシック" w:cs="ＭＳ ゴシック" w:hint="eastAsia"/>
          <w:spacing w:val="0"/>
          <w:szCs w:val="21"/>
        </w:rPr>
        <w:t xml:space="preserve"> </w:t>
      </w:r>
      <w:r w:rsidRPr="00925B0F">
        <w:rPr>
          <w:rFonts w:ascii="HGPｺﾞｼｯｸM" w:eastAsia="HGPｺﾞｼｯｸM" w:hAnsi="ＭＳ ゴシック" w:cs="ＭＳ ゴシック" w:hint="eastAsia"/>
          <w:spacing w:val="0"/>
          <w:szCs w:val="21"/>
        </w:rPr>
        <w:t>乙は、第１項第１号</w:t>
      </w:r>
      <w:r>
        <w:rPr>
          <w:rFonts w:ascii="HGPｺﾞｼｯｸM" w:eastAsia="HGPｺﾞｼｯｸM" w:hAnsi="ＭＳ ゴシック" w:cs="ＭＳ ゴシック" w:hint="eastAsia"/>
          <w:spacing w:val="0"/>
          <w:szCs w:val="21"/>
        </w:rPr>
        <w:t>から第３号</w:t>
      </w:r>
      <w:r w:rsidRPr="00925B0F">
        <w:rPr>
          <w:rFonts w:ascii="HGPｺﾞｼｯｸM" w:eastAsia="HGPｺﾞｼｯｸM" w:hAnsi="ＭＳ ゴシック" w:cs="ＭＳ ゴシック" w:hint="eastAsia"/>
          <w:spacing w:val="0"/>
          <w:szCs w:val="21"/>
        </w:rPr>
        <w:t>の金額に消費税額等を加えた額及び第１項第</w:t>
      </w:r>
      <w:r>
        <w:rPr>
          <w:rFonts w:ascii="HGPｺﾞｼｯｸM" w:eastAsia="HGPｺﾞｼｯｸM" w:hAnsi="ＭＳ ゴシック" w:cs="ＭＳ ゴシック" w:hint="eastAsia"/>
          <w:spacing w:val="0"/>
          <w:szCs w:val="21"/>
        </w:rPr>
        <w:t>４</w:t>
      </w:r>
      <w:r w:rsidRPr="00925B0F">
        <w:rPr>
          <w:rFonts w:ascii="HGPｺﾞｼｯｸM" w:eastAsia="HGPｺﾞｼｯｸM" w:hAnsi="ＭＳ ゴシック" w:cs="ＭＳ ゴシック" w:hint="eastAsia"/>
          <w:spacing w:val="0"/>
          <w:szCs w:val="21"/>
        </w:rPr>
        <w:t>号の額を、甲が発行する請求書によって請求日より６０日以内に支払うものとする。なお、税法の改正により消費税額等の税率が変動した場合には、改正以降における消費税額等は変動後の税率により計算する。</w:t>
      </w:r>
    </w:p>
    <w:p w14:paraId="58239EF6" w14:textId="77777777" w:rsidR="00426C86" w:rsidRPr="00925B0F" w:rsidRDefault="00426C86" w:rsidP="00426C86">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w:t>
      </w:r>
      <w:r>
        <w:rPr>
          <w:rFonts w:ascii="HGPｺﾞｼｯｸM" w:eastAsia="HGPｺﾞｼｯｸM" w:hAnsi="ＭＳ ゴシック" w:cs="ＭＳ ゴシック" w:hint="eastAsia"/>
          <w:spacing w:val="0"/>
          <w:szCs w:val="21"/>
        </w:rPr>
        <w:t>Extra Visit、Extra Effort、</w:t>
      </w:r>
      <w:r w:rsidRPr="00925B0F">
        <w:rPr>
          <w:rFonts w:ascii="HGPｺﾞｼｯｸM" w:eastAsia="HGPｺﾞｼｯｸM" w:hAnsi="ＭＳ ゴシック" w:cs="ＭＳ ゴシック" w:hint="eastAsia"/>
          <w:spacing w:val="0"/>
          <w:szCs w:val="21"/>
        </w:rPr>
        <w:t>支給対象外費用、旅費及び被験者負担軽減費に係る請求書に、被験者の診療に際して実施した検査、画像診断、投薬及び注射の内容、要した費用の内訳並びに来院回数等、請求内容が確認できる資料をそれぞれ添付するものとする。乙は、</w:t>
      </w:r>
      <w:r w:rsidRPr="00121AD6">
        <w:rPr>
          <w:rFonts w:ascii="HGPｺﾞｼｯｸM" w:eastAsia="HGPｺﾞｼｯｸM" w:hAnsi="ＭＳ ゴシック" w:cs="ＭＳ ゴシック" w:hint="eastAsia"/>
          <w:spacing w:val="0"/>
          <w:szCs w:val="21"/>
        </w:rPr>
        <w:t>Extra Visit、Extra Effort、</w:t>
      </w:r>
      <w:r w:rsidRPr="00925B0F">
        <w:rPr>
          <w:rFonts w:ascii="HGPｺﾞｼｯｸM" w:eastAsia="HGPｺﾞｼｯｸM" w:hAnsi="ＭＳ ゴシック" w:cs="ＭＳ ゴシック" w:hint="eastAsia"/>
          <w:spacing w:val="0"/>
          <w:szCs w:val="21"/>
        </w:rPr>
        <w:t>支給対象外費用、旅費及び被験者負担軽減費の請求内容について、甲に説明を求めることができるものとする。</w:t>
      </w:r>
    </w:p>
    <w:p w14:paraId="699615A3" w14:textId="77777777" w:rsidR="00426C86" w:rsidRPr="00925B0F" w:rsidRDefault="00426C86" w:rsidP="00426C86">
      <w:pPr>
        <w:tabs>
          <w:tab w:val="left" w:pos="720"/>
        </w:tabs>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４　甲は、第１項第１号及び第２号の費用の受領を国立病院機構本部に委ねるものとし、乙は、国立病院機構本部に費用の支払を行うものとする。乙は、送金、振込み等の費用の支払に関して必要な手続を、国立病院機構本部の指定するところに従って行うものとする。</w:t>
      </w:r>
    </w:p>
    <w:p w14:paraId="3DC8F8FD" w14:textId="77777777" w:rsidR="00426C86" w:rsidRPr="00925B0F" w:rsidRDefault="00426C86" w:rsidP="00426C86">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甲は、受領した</w:t>
      </w:r>
      <w:r>
        <w:rPr>
          <w:rFonts w:ascii="HGPｺﾞｼｯｸM" w:eastAsia="HGPｺﾞｼｯｸM" w:hAnsi="ＭＳ ゴシック" w:cs="ＭＳ ゴシック" w:hint="eastAsia"/>
          <w:spacing w:val="0"/>
          <w:szCs w:val="21"/>
        </w:rPr>
        <w:t>事前準備費用及びＩＲＢ費用</w:t>
      </w:r>
      <w:r w:rsidRPr="00925B0F">
        <w:rPr>
          <w:rFonts w:ascii="HGPｺﾞｼｯｸM" w:eastAsia="HGPｺﾞｼｯｸM" w:hAnsi="ＭＳ ゴシック" w:cs="ＭＳ ゴシック" w:hint="eastAsia"/>
          <w:spacing w:val="0"/>
          <w:szCs w:val="21"/>
        </w:rPr>
        <w:t>を返還しない。また、その他の費用についても受領後の返還は原則行わないものとする。</w:t>
      </w:r>
    </w:p>
    <w:p w14:paraId="6204D587" w14:textId="77777777" w:rsidR="00426C86" w:rsidRPr="00121AD6" w:rsidRDefault="00426C86" w:rsidP="00426C86">
      <w:pPr>
        <w:autoSpaceDE/>
        <w:autoSpaceDN/>
        <w:spacing w:line="240" w:lineRule="auto"/>
        <w:rPr>
          <w:rFonts w:ascii="HGPｺﾞｼｯｸM" w:eastAsia="HGPｺﾞｼｯｸM" w:hAnsi="ＭＳ ゴシック"/>
          <w:spacing w:val="4"/>
          <w:szCs w:val="21"/>
        </w:rPr>
      </w:pPr>
    </w:p>
    <w:p w14:paraId="6E809127" w14:textId="77777777" w:rsidR="00426C86" w:rsidRPr="00925B0F" w:rsidRDefault="00426C86" w:rsidP="00426C86">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（被験者の健康被害の補償）</w:t>
      </w:r>
    </w:p>
    <w:p w14:paraId="554D81B3" w14:textId="77777777" w:rsidR="00426C86" w:rsidRPr="00925B0F" w:rsidRDefault="00426C86" w:rsidP="00426C86">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第１２条　本治験に起因する健康被害が発生した場合は、甲は、直ちに適切な治療を行うとともにその概要を乙に報告する。</w:t>
      </w:r>
    </w:p>
    <w:p w14:paraId="197585AC" w14:textId="77777777" w:rsidR="00426C86" w:rsidRPr="00925B0F" w:rsidRDefault="00426C86" w:rsidP="00426C86">
      <w:pPr>
        <w:autoSpaceDE/>
        <w:autoSpaceDN/>
        <w:spacing w:line="340" w:lineRule="exact"/>
        <w:ind w:left="220" w:hanging="218"/>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甲及び乙は、前項の健康被害の発生状況等を調査し、協力して原因の究明を図る。</w:t>
      </w:r>
    </w:p>
    <w:p w14:paraId="4C95E290" w14:textId="77777777" w:rsidR="00426C86" w:rsidRPr="00925B0F" w:rsidRDefault="00426C86" w:rsidP="00426C86">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当該健康被害による補償費用については乙がすべて負担するものとする。また、第１項にいう健康被害にかかる診療に要した費用については、被験者自己負担分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文書による乙の承諾を得るものとする。</w:t>
      </w:r>
    </w:p>
    <w:p w14:paraId="2D21884E" w14:textId="77777777" w:rsidR="00426C86" w:rsidRPr="00925B0F" w:rsidRDefault="00426C86" w:rsidP="00426C86">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乙は、予め、治験に係る被験者に生じた健康被害の補償のために保険その他の必要な措置を講じておくものとする。</w:t>
      </w:r>
    </w:p>
    <w:p w14:paraId="7A76D194" w14:textId="77777777" w:rsidR="00426C86" w:rsidRPr="00925B0F" w:rsidRDefault="00426C86" w:rsidP="00426C86">
      <w:pPr>
        <w:autoSpaceDE/>
        <w:autoSpaceDN/>
        <w:spacing w:line="340" w:lineRule="exact"/>
        <w:rPr>
          <w:rFonts w:ascii="HGPｺﾞｼｯｸM" w:eastAsia="HGPｺﾞｼｯｸM" w:hAnsi="ＭＳ ゴシック" w:cs="ＭＳ ゴシック"/>
          <w:spacing w:val="0"/>
          <w:szCs w:val="21"/>
        </w:rPr>
      </w:pPr>
    </w:p>
    <w:p w14:paraId="3B531247" w14:textId="77777777" w:rsidR="00426C86" w:rsidRPr="00925B0F" w:rsidRDefault="00426C86" w:rsidP="00426C86">
      <w:pPr>
        <w:autoSpaceDE/>
        <w:autoSpaceDN/>
        <w:spacing w:line="340" w:lineRule="exact"/>
        <w:ind w:left="220"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（被験者の健康被害の賠償）</w:t>
      </w:r>
    </w:p>
    <w:p w14:paraId="7CF0FCD7" w14:textId="77777777" w:rsidR="00426C86" w:rsidRPr="00925B0F" w:rsidRDefault="00426C86" w:rsidP="00426C86">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第１３条　本治験に起因する健康被害が発生し賠償責任が甲又は乙に生じた場合は、それぞれの責任割合に応じて賠償金及び解決に要した費用を負担する。なお、甲及び乙は、裁判上又は裁判外を問わず、和解する場合には、事前に文書による相手方の承諾を得るものとする。</w:t>
      </w:r>
    </w:p>
    <w:p w14:paraId="4420B625"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p>
    <w:p w14:paraId="35F894F7"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（契約の解除）</w:t>
      </w:r>
    </w:p>
    <w:p w14:paraId="1C77944F" w14:textId="77777777" w:rsidR="00426C86" w:rsidRPr="00925B0F" w:rsidRDefault="00426C86" w:rsidP="00426C86">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第１４条　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3281669A" w14:textId="77777777" w:rsidR="00426C86" w:rsidRPr="00925B0F" w:rsidRDefault="00426C86" w:rsidP="00426C86">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２　甲は、ＧＣＰ省令第３１条第１項又は第２項の規定により意見を聴いた治験審査委員会が、本治験を継続して行うことが適当でない旨の意見を通知してきた場合は、直ちに本契約を解除することができる。</w:t>
      </w:r>
    </w:p>
    <w:p w14:paraId="2949FBDC" w14:textId="77777777" w:rsidR="00426C86" w:rsidRPr="00925B0F" w:rsidRDefault="00426C86" w:rsidP="00426C86">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３　甲は、本契約締結後に乙が反社会的勢力</w:t>
      </w:r>
      <w:r w:rsidRPr="00925B0F">
        <w:rPr>
          <w:rFonts w:ascii="HGPｺﾞｼｯｸM" w:eastAsia="HGPｺﾞｼｯｸM" w:hAnsi="ＭＳ ゴシック" w:hint="eastAsia"/>
          <w:spacing w:val="4"/>
          <w:szCs w:val="21"/>
        </w:rPr>
        <w:t>（独立行政法人国立病院機構反社会的勢力への対応に関する規程（平成２７年規程第６３号）第２条各号）に掲げる者をいう。以下同じ。）</w:t>
      </w:r>
      <w:r w:rsidRPr="00925B0F">
        <w:rPr>
          <w:rFonts w:ascii="HGPｺﾞｼｯｸM" w:eastAsia="HGPｺﾞｼｯｸM" w:hAnsi="ＭＳ ゴシック" w:cs="ＭＳ ゴシック" w:hint="eastAsia"/>
          <w:spacing w:val="0"/>
          <w:szCs w:val="21"/>
        </w:rPr>
        <w:t>であることが判明した場合又は自らもしくは第三者を利用して次の各号のいずれかに該当する行為をした場合には本契約を解除することができる。</w:t>
      </w:r>
    </w:p>
    <w:p w14:paraId="164FFF91"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一　暴力的な要求行為</w:t>
      </w:r>
    </w:p>
    <w:p w14:paraId="160C0C95"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二　法的な責任を超えた不当な要求行為</w:t>
      </w:r>
    </w:p>
    <w:p w14:paraId="674B7EBA"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lastRenderedPageBreak/>
        <w:t xml:space="preserve">　三　取引に関して、脅迫的な言動をし、又は暴力を用いる行為</w:t>
      </w:r>
    </w:p>
    <w:p w14:paraId="5649942A"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 xml:space="preserve">　四　風説を流布し、偽計を用い、又は威力を用いて甲の信用を毀損し、又は甲の業務を妨害する行為</w:t>
      </w:r>
    </w:p>
    <w:p w14:paraId="5FC5ECFE" w14:textId="77777777" w:rsidR="00426C86" w:rsidRPr="000035AD" w:rsidRDefault="00426C86" w:rsidP="00426C86">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第１項</w:t>
      </w:r>
      <w:r>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第３項又は第１８条第２項に基づき本契約が解除された場合、甲は、第６条第１項により乙から受領した治験薬</w:t>
      </w:r>
      <w:r>
        <w:rPr>
          <w:rFonts w:ascii="HGPｺﾞｼｯｸM" w:eastAsia="HGPｺﾞｼｯｸM" w:hAnsi="ＭＳ ゴシック" w:cs="ＭＳ ゴシック" w:hint="eastAsia"/>
          <w:spacing w:val="0"/>
          <w:szCs w:val="21"/>
        </w:rPr>
        <w:t>又は</w:t>
      </w:r>
      <w:r w:rsidRPr="00907181">
        <w:rPr>
          <w:rFonts w:ascii="HGPｺﾞｼｯｸM" w:eastAsia="HGPｺﾞｼｯｸM" w:hAnsi="ＭＳ ゴシック" w:cs="ＭＳ ゴシック" w:hint="eastAsia"/>
          <w:spacing w:val="0"/>
          <w:szCs w:val="21"/>
        </w:rPr>
        <w:t>治験使用薬</w:t>
      </w:r>
      <w:r w:rsidRPr="00925B0F">
        <w:rPr>
          <w:rFonts w:ascii="HGPｺﾞｼｯｸM" w:eastAsia="HGPｺﾞｼｯｸM" w:hAnsi="ＭＳ ゴシック" w:cs="ＭＳ ゴシック" w:hint="eastAsia"/>
          <w:spacing w:val="0"/>
          <w:szCs w:val="21"/>
        </w:rPr>
        <w:t>を、同条第３項の手順書に従い、直ちに乙に返還するとともに、治験責任医師は、第８条に従い、当該解除時点までに実施された本治験に関する症例報告書を速やかに作成し、乙に提出する。</w:t>
      </w:r>
    </w:p>
    <w:p w14:paraId="4721AF07" w14:textId="77777777" w:rsidR="00426C86" w:rsidRPr="00925B0F" w:rsidRDefault="00426C86" w:rsidP="00426C86">
      <w:pPr>
        <w:autoSpaceDE/>
        <w:autoSpaceDN/>
        <w:spacing w:line="340" w:lineRule="exact"/>
        <w:ind w:left="142" w:right="28"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５　第１項</w:t>
      </w:r>
      <w:r>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第３項又は第１８条第２項に基づき本契約が解除された場合であっても、第３条第２項、第７条、第９条、第１０条、第１２条第１項</w:t>
      </w:r>
      <w:r>
        <w:rPr>
          <w:rFonts w:ascii="HGPｺﾞｼｯｸM" w:eastAsia="HGPｺﾞｼｯｸM" w:hAnsi="ＭＳ ゴシック" w:cs="ＭＳ ゴシック" w:hint="eastAsia"/>
          <w:spacing w:val="0"/>
          <w:szCs w:val="21"/>
        </w:rPr>
        <w:t>から</w:t>
      </w:r>
      <w:r w:rsidRPr="00925B0F">
        <w:rPr>
          <w:rFonts w:ascii="HGPｺﾞｼｯｸM" w:eastAsia="HGPｺﾞｼｯｸM" w:hAnsi="ＭＳ ゴシック" w:cs="ＭＳ ゴシック" w:hint="eastAsia"/>
          <w:spacing w:val="0"/>
          <w:szCs w:val="21"/>
        </w:rPr>
        <w:t>第３項</w:t>
      </w:r>
      <w:r>
        <w:rPr>
          <w:rFonts w:ascii="HGPｺﾞｼｯｸM" w:eastAsia="HGPｺﾞｼｯｸM" w:hAnsi="ＭＳ ゴシック" w:cs="ＭＳ ゴシック" w:hint="eastAsia"/>
          <w:spacing w:val="0"/>
          <w:szCs w:val="21"/>
        </w:rPr>
        <w:t>及び</w:t>
      </w:r>
      <w:r w:rsidRPr="00925B0F">
        <w:rPr>
          <w:rFonts w:ascii="HGPｺﾞｼｯｸM" w:eastAsia="HGPｺﾞｼｯｸM" w:hAnsi="ＭＳ ゴシック" w:cs="ＭＳ ゴシック" w:hint="eastAsia"/>
          <w:spacing w:val="0"/>
          <w:szCs w:val="21"/>
        </w:rPr>
        <w:t>前条の規定は、なお有効に存続する。</w:t>
      </w:r>
    </w:p>
    <w:p w14:paraId="724488D1" w14:textId="77777777" w:rsidR="00426C86" w:rsidRPr="00925B0F" w:rsidRDefault="00426C86" w:rsidP="00426C86">
      <w:pPr>
        <w:autoSpaceDE/>
        <w:autoSpaceDN/>
        <w:spacing w:line="340" w:lineRule="exact"/>
        <w:ind w:left="142" w:right="28"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６　乙が、第１１条に定める費用を期限までに支払わなかったときは、本契約は解除できるものとし、それによって生じた甲の損害を乙は補償するものとする。</w:t>
      </w:r>
    </w:p>
    <w:p w14:paraId="4A419BA2" w14:textId="77777777" w:rsidR="00426C86" w:rsidRPr="00925B0F" w:rsidRDefault="00426C86" w:rsidP="00426C86">
      <w:pPr>
        <w:autoSpaceDE/>
        <w:autoSpaceDN/>
        <w:spacing w:line="340" w:lineRule="exact"/>
        <w:ind w:left="220" w:right="28" w:hanging="218"/>
        <w:rPr>
          <w:rFonts w:ascii="HGPｺﾞｼｯｸM" w:eastAsia="HGPｺﾞｼｯｸM" w:hAnsi="ＭＳ ゴシック"/>
          <w:spacing w:val="4"/>
          <w:sz w:val="26"/>
          <w:szCs w:val="26"/>
        </w:rPr>
      </w:pPr>
    </w:p>
    <w:p w14:paraId="51FC6A4C"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（研究用試料及び設備備品等の提供）</w:t>
      </w:r>
    </w:p>
    <w:p w14:paraId="5B86B448" w14:textId="77777777" w:rsidR="00426C86" w:rsidRPr="00925B0F" w:rsidRDefault="00426C86" w:rsidP="00426C86">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第１５条　乙は、予め甲に対し、別紙様式（１）及び（２）に掲げる本治験の実施に必要な研究用試料、書類及び消耗器材並びに設備備品（以下「研究用試料等」という。）を提供できるものとする。</w:t>
      </w:r>
    </w:p>
    <w:p w14:paraId="59BF23B8" w14:textId="77777777" w:rsidR="00426C86" w:rsidRPr="00925B0F" w:rsidRDefault="00426C86" w:rsidP="00426C86">
      <w:pPr>
        <w:autoSpaceDE/>
        <w:autoSpaceDN/>
        <w:spacing w:line="340" w:lineRule="exact"/>
        <w:ind w:left="210" w:hangingChars="100" w:hanging="21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前項の研究用試料等の搬入、取付け、取りはずし及び撤去に要する費用は、乙が負担するものとする。</w:t>
      </w:r>
    </w:p>
    <w:p w14:paraId="14CA2376" w14:textId="77777777" w:rsidR="00426C86" w:rsidRPr="00925B0F" w:rsidRDefault="00426C86" w:rsidP="00426C86">
      <w:pPr>
        <w:autoSpaceDE/>
        <w:autoSpaceDN/>
        <w:spacing w:line="340" w:lineRule="exact"/>
        <w:ind w:left="142" w:hanging="14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３　甲は、乙から提供された研究用試料等を保管・供用し、本治験の終了後費消した研究用試料及び消耗器材を除き、遅滞なく乙に返還するものとする。</w:t>
      </w:r>
    </w:p>
    <w:p w14:paraId="29BF22A3" w14:textId="77777777" w:rsidR="00426C86" w:rsidRPr="00925B0F" w:rsidRDefault="00426C86" w:rsidP="00426C86">
      <w:pPr>
        <w:autoSpaceDE/>
        <w:autoSpaceDN/>
        <w:spacing w:line="340" w:lineRule="exact"/>
        <w:ind w:left="142" w:hanging="140"/>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４　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24A0869B" w14:textId="77777777" w:rsidR="00426C86" w:rsidRPr="00925B0F" w:rsidRDefault="00426C86" w:rsidP="00426C86">
      <w:pPr>
        <w:autoSpaceDE/>
        <w:autoSpaceDN/>
        <w:spacing w:line="340" w:lineRule="exact"/>
        <w:ind w:left="198" w:hanging="196"/>
        <w:rPr>
          <w:rFonts w:ascii="HGPｺﾞｼｯｸM" w:eastAsia="HGPｺﾞｼｯｸM" w:hAnsi="ＭＳ ゴシック" w:cs="ＭＳ ゴシック"/>
          <w:spacing w:val="0"/>
          <w:szCs w:val="21"/>
        </w:rPr>
      </w:pPr>
    </w:p>
    <w:p w14:paraId="3D58B569" w14:textId="77777777" w:rsidR="00426C86" w:rsidRPr="00925B0F" w:rsidRDefault="00426C86" w:rsidP="00426C86">
      <w:pPr>
        <w:autoSpaceDE/>
        <w:autoSpaceDN/>
        <w:spacing w:line="340" w:lineRule="exact"/>
        <w:ind w:left="198" w:hanging="196"/>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（知的財産権等の帰属）</w:t>
      </w:r>
    </w:p>
    <w:p w14:paraId="0F345377" w14:textId="77777777" w:rsidR="00426C86" w:rsidRPr="00925B0F" w:rsidRDefault="00426C86" w:rsidP="00426C86">
      <w:pPr>
        <w:autoSpaceDE/>
        <w:autoSpaceDN/>
        <w:spacing w:line="340" w:lineRule="exact"/>
        <w:rPr>
          <w:rFonts w:ascii="HGPｺﾞｼｯｸM" w:eastAsia="HGPｺﾞｼｯｸM" w:hAnsi="ＭＳ ゴシック" w:cs="ＭＳ ゴシック"/>
          <w:spacing w:val="0"/>
          <w:szCs w:val="21"/>
        </w:rPr>
      </w:pPr>
      <w:r w:rsidRPr="00925B0F">
        <w:rPr>
          <w:rFonts w:ascii="HGPｺﾞｼｯｸM" w:eastAsia="HGPｺﾞｼｯｸM" w:hAnsi="ＭＳ ゴシック" w:cs="ＭＳ ゴシック" w:hint="eastAsia"/>
          <w:spacing w:val="0"/>
          <w:szCs w:val="21"/>
        </w:rPr>
        <w:t>第１６条　本治験を実施することで得られた知的財産権及び研究結果は、</w:t>
      </w:r>
      <w:r w:rsidRPr="00907181">
        <w:rPr>
          <w:rFonts w:ascii="HGPｺﾞｼｯｸM" w:eastAsia="HGPｺﾞｼｯｸM" w:hAnsi="ＭＳ ゴシック" w:cs="ＭＳ ゴシック" w:hint="eastAsia"/>
          <w:spacing w:val="0"/>
          <w:szCs w:val="21"/>
        </w:rPr>
        <w:t>原則として</w:t>
      </w:r>
      <w:r w:rsidRPr="00925B0F">
        <w:rPr>
          <w:rFonts w:ascii="HGPｺﾞｼｯｸM" w:eastAsia="HGPｺﾞｼｯｸM" w:hAnsi="ＭＳ ゴシック" w:cs="ＭＳ ゴシック" w:hint="eastAsia"/>
          <w:spacing w:val="0"/>
          <w:szCs w:val="21"/>
        </w:rPr>
        <w:t>乙に帰属する</w:t>
      </w:r>
      <w:r w:rsidRPr="00907181">
        <w:rPr>
          <w:rFonts w:ascii="HGPｺﾞｼｯｸM" w:eastAsia="HGPｺﾞｼｯｸM" w:hAnsi="ＭＳ ゴシック" w:cs="ＭＳ ゴシック" w:hint="eastAsia"/>
          <w:spacing w:val="0"/>
          <w:szCs w:val="21"/>
        </w:rPr>
        <w:t>が、甲より申し出があった場合は甲乙協議の上決定する</w:t>
      </w:r>
      <w:r w:rsidRPr="00925B0F">
        <w:rPr>
          <w:rFonts w:ascii="HGPｺﾞｼｯｸM" w:eastAsia="HGPｺﾞｼｯｸM" w:hAnsi="ＭＳ ゴシック" w:cs="ＭＳ ゴシック" w:hint="eastAsia"/>
          <w:spacing w:val="0"/>
          <w:szCs w:val="21"/>
        </w:rPr>
        <w:t>ものとする。</w:t>
      </w:r>
    </w:p>
    <w:p w14:paraId="6572B94C" w14:textId="77777777" w:rsidR="00426C86" w:rsidRPr="00925B0F" w:rsidRDefault="00426C86" w:rsidP="00426C86">
      <w:pPr>
        <w:autoSpaceDE/>
        <w:autoSpaceDN/>
        <w:spacing w:line="240" w:lineRule="auto"/>
        <w:rPr>
          <w:rFonts w:ascii="HGPｺﾞｼｯｸM" w:eastAsia="HGPｺﾞｼｯｸM" w:hAnsi="ＭＳ ゴシック" w:cs="ＭＳ ゴシック"/>
          <w:spacing w:val="0"/>
          <w:szCs w:val="21"/>
        </w:rPr>
      </w:pPr>
    </w:p>
    <w:p w14:paraId="7D3B73DE" w14:textId="77777777" w:rsidR="00426C86" w:rsidRPr="00925B0F" w:rsidRDefault="00426C86" w:rsidP="00426C86">
      <w:pPr>
        <w:autoSpaceDE/>
        <w:autoSpaceDN/>
        <w:spacing w:line="240" w:lineRule="auto"/>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（債権の保全）</w:t>
      </w:r>
    </w:p>
    <w:p w14:paraId="6CD914FD" w14:textId="77777777" w:rsidR="00426C86" w:rsidRPr="00925B0F" w:rsidRDefault="00426C86" w:rsidP="00426C86">
      <w:pPr>
        <w:autoSpaceDE/>
        <w:autoSpaceDN/>
        <w:spacing w:line="240" w:lineRule="auto"/>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第１７条　この契約により乙が甲に金銭債務を負うこととなる場合には、関係法令の規定によるほか、次の各号に従うものとする。</w:t>
      </w:r>
    </w:p>
    <w:p w14:paraId="5F072C2A" w14:textId="77777777" w:rsidR="00426C86" w:rsidRPr="00925B0F" w:rsidRDefault="00426C86" w:rsidP="00426C86">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一　乙は、甲が定める履行期限までに債務を履行できないときは甲に事前に連絡することとし、その理由が正当な理由であると甲が判断した場合を除き、延滞金として、当該債務金額に対して履行期限の翌日から納付の日までの日数に応じ、年</w:t>
      </w:r>
      <w:r>
        <w:rPr>
          <w:rFonts w:ascii="HGPｺﾞｼｯｸM" w:eastAsia="HGPｺﾞｼｯｸM" w:hAnsi="ＭＳ ゴシック" w:cs="ＭＳ ゴシック" w:hint="eastAsia"/>
          <w:spacing w:val="0"/>
          <w:szCs w:val="21"/>
        </w:rPr>
        <w:t>３</w:t>
      </w:r>
      <w:r w:rsidRPr="00925B0F">
        <w:rPr>
          <w:rFonts w:ascii="HGPｺﾞｼｯｸM" w:eastAsia="HGPｺﾞｼｯｸM" w:hAnsi="ＭＳ ゴシック" w:cs="ＭＳ ゴシック" w:hint="eastAsia"/>
          <w:spacing w:val="0"/>
          <w:szCs w:val="21"/>
        </w:rPr>
        <w:t>パーセントにより計算した金額を甲に支払わなければならない。</w:t>
      </w:r>
    </w:p>
    <w:p w14:paraId="313623A5" w14:textId="77777777" w:rsidR="00426C86" w:rsidRPr="00925B0F" w:rsidRDefault="00426C86" w:rsidP="00426C86">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二　甲又は国立病院機構本部は、債権の保全上必要があると認めるときは、乙の業務又は資産の状況に関し、乙に対して質問し、帳簿書類その他の物件を調査し、又は参考となるべき報告若しくは資料の提出を求めることができる。</w:t>
      </w:r>
    </w:p>
    <w:p w14:paraId="0502495C" w14:textId="77777777" w:rsidR="00426C86" w:rsidRPr="00925B0F" w:rsidRDefault="00426C86" w:rsidP="00426C86">
      <w:pPr>
        <w:autoSpaceDE/>
        <w:autoSpaceDN/>
        <w:spacing w:line="340" w:lineRule="exact"/>
        <w:ind w:left="284" w:hanging="142"/>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三　乙が前号に掲げる事項に従わないときは、甲又は国立病院機構本部は当該債権の全部又は一部について履行期限を繰り上げることができる。</w:t>
      </w:r>
    </w:p>
    <w:p w14:paraId="43C50EC9" w14:textId="77777777" w:rsidR="00426C86" w:rsidRPr="00925B0F" w:rsidRDefault="00426C86" w:rsidP="00426C86">
      <w:pPr>
        <w:autoSpaceDE/>
        <w:autoSpaceDN/>
        <w:spacing w:line="340" w:lineRule="exact"/>
        <w:rPr>
          <w:rFonts w:ascii="HGPｺﾞｼｯｸM" w:eastAsia="HGPｺﾞｼｯｸM" w:hAnsi="ＭＳ ゴシック"/>
          <w:spacing w:val="4"/>
          <w:szCs w:val="21"/>
        </w:rPr>
      </w:pPr>
    </w:p>
    <w:p w14:paraId="79D50FFB" w14:textId="77777777" w:rsidR="00426C86" w:rsidRPr="00925B0F" w:rsidRDefault="00426C86" w:rsidP="00426C86">
      <w:pPr>
        <w:autoSpaceDE/>
        <w:autoSpaceDN/>
        <w:spacing w:line="340" w:lineRule="exact"/>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（反社会的勢力の排除）</w:t>
      </w:r>
    </w:p>
    <w:p w14:paraId="7DD2FDA6" w14:textId="77777777" w:rsidR="00426C86" w:rsidRPr="00925B0F" w:rsidRDefault="00426C86" w:rsidP="00426C86">
      <w:pPr>
        <w:autoSpaceDE/>
        <w:autoSpaceDN/>
        <w:spacing w:line="340" w:lineRule="exact"/>
        <w:ind w:left="218" w:hangingChars="100" w:hanging="218"/>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第１８条　乙は、当該契約の履行にあたり、反社会的勢力と一切の関係を持たないこと。</w:t>
      </w:r>
    </w:p>
    <w:p w14:paraId="2259D80C" w14:textId="77777777" w:rsidR="00426C86" w:rsidRPr="00925B0F" w:rsidRDefault="00426C86" w:rsidP="00426C86">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２　契約締結後に、乙が反社会的勢力と関係を持ったこと、反社会的勢力であることが判明した場合及び反社会的勢力が直接又は間接的に乙を支配するに至った場合には、甲は、契約を解除することができる。</w:t>
      </w:r>
    </w:p>
    <w:p w14:paraId="6BC1F8E2" w14:textId="77777777" w:rsidR="00426C86" w:rsidRPr="00925B0F" w:rsidRDefault="00426C86" w:rsidP="00426C86">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t>３　第２項の規定に基づき甲が契約を解除した場合、乙に生じた損害について、甲は何ら賠償ないし補償することは要しない。</w:t>
      </w:r>
    </w:p>
    <w:p w14:paraId="0B75DC9B" w14:textId="77777777" w:rsidR="00426C86" w:rsidRPr="00925B0F" w:rsidRDefault="00426C86" w:rsidP="00426C86">
      <w:pPr>
        <w:autoSpaceDE/>
        <w:autoSpaceDN/>
        <w:spacing w:line="340" w:lineRule="exact"/>
        <w:ind w:left="142" w:hangingChars="65" w:hanging="142"/>
        <w:rPr>
          <w:rFonts w:ascii="HGPｺﾞｼｯｸM" w:eastAsia="HGPｺﾞｼｯｸM" w:hAnsi="ＭＳ ゴシック"/>
          <w:spacing w:val="4"/>
          <w:szCs w:val="21"/>
        </w:rPr>
      </w:pPr>
      <w:r w:rsidRPr="00925B0F">
        <w:rPr>
          <w:rFonts w:ascii="HGPｺﾞｼｯｸM" w:eastAsia="HGPｺﾞｼｯｸM" w:hAnsi="ＭＳ ゴシック" w:hint="eastAsia"/>
          <w:spacing w:val="4"/>
          <w:szCs w:val="21"/>
        </w:rPr>
        <w:lastRenderedPageBreak/>
        <w:t>４　第２項の規定に基づき甲が契約を解除した場合、乙は、甲に対し、解除時の組入れ症例数に第１１条第１項第１号の</w:t>
      </w:r>
      <w:r>
        <w:rPr>
          <w:rFonts w:ascii="HGPｺﾞｼｯｸM" w:eastAsia="HGPｺﾞｼｯｸM" w:hAnsi="ＭＳ ゴシック" w:hint="eastAsia"/>
          <w:spacing w:val="4"/>
          <w:szCs w:val="21"/>
        </w:rPr>
        <w:t>ポイント算出表から算出した1症例あたりの変動費の金額を乗じた</w:t>
      </w:r>
      <w:r w:rsidRPr="00925B0F">
        <w:rPr>
          <w:rFonts w:ascii="HGPｺﾞｼｯｸM" w:eastAsia="HGPｺﾞｼｯｸM" w:hAnsi="ＭＳ ゴシック" w:hint="eastAsia"/>
          <w:spacing w:val="4"/>
          <w:szCs w:val="21"/>
        </w:rPr>
        <w:t>額の１０分の１に相当する額を違約金として支払うものとする。</w:t>
      </w:r>
    </w:p>
    <w:p w14:paraId="439CEC5E" w14:textId="77777777" w:rsidR="00426C86" w:rsidRPr="00925B0F" w:rsidRDefault="00426C86" w:rsidP="00426C86">
      <w:pPr>
        <w:autoSpaceDE/>
        <w:autoSpaceDN/>
        <w:spacing w:line="340" w:lineRule="exact"/>
        <w:ind w:left="218" w:hangingChars="100" w:hanging="218"/>
        <w:rPr>
          <w:rFonts w:ascii="HGPｺﾞｼｯｸM" w:eastAsia="HGPｺﾞｼｯｸM" w:hAnsi="ＭＳ ゴシック"/>
          <w:spacing w:val="4"/>
          <w:szCs w:val="21"/>
        </w:rPr>
      </w:pPr>
    </w:p>
    <w:p w14:paraId="7624A59E" w14:textId="77777777" w:rsidR="00426C86" w:rsidRPr="00925B0F" w:rsidRDefault="00426C86" w:rsidP="00426C86">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（本契約の変更）</w:t>
      </w:r>
    </w:p>
    <w:p w14:paraId="76F28592" w14:textId="77777777" w:rsidR="00426C86" w:rsidRPr="00925B0F" w:rsidRDefault="00426C86" w:rsidP="00426C86">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第１９条　本契約の内容について変更の必要が生じた場合、甲乙協議の上文書により本契約を変更するものとする。</w:t>
      </w:r>
    </w:p>
    <w:p w14:paraId="50FB36E3" w14:textId="77777777" w:rsidR="00426C86" w:rsidRPr="00925B0F" w:rsidRDefault="00426C86" w:rsidP="00426C86">
      <w:pPr>
        <w:autoSpaceDE/>
        <w:autoSpaceDN/>
        <w:spacing w:line="340" w:lineRule="exact"/>
        <w:ind w:left="1080" w:hanging="1078"/>
        <w:rPr>
          <w:rFonts w:ascii="HGPｺﾞｼｯｸM" w:eastAsia="HGPｺﾞｼｯｸM" w:hAnsi="ＭＳ ゴシック"/>
          <w:spacing w:val="4"/>
          <w:sz w:val="26"/>
          <w:szCs w:val="26"/>
        </w:rPr>
      </w:pPr>
    </w:p>
    <w:p w14:paraId="50757E40" w14:textId="77777777" w:rsidR="00426C86" w:rsidRPr="00925B0F" w:rsidRDefault="00426C86" w:rsidP="00426C86">
      <w:pPr>
        <w:autoSpaceDE/>
        <w:autoSpaceDN/>
        <w:spacing w:line="340" w:lineRule="exact"/>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（その他）</w:t>
      </w:r>
    </w:p>
    <w:p w14:paraId="46794AA5" w14:textId="77777777" w:rsidR="00426C86" w:rsidRPr="00925B0F" w:rsidRDefault="00426C86" w:rsidP="00426C86">
      <w:pPr>
        <w:autoSpaceDE/>
        <w:autoSpaceDN/>
        <w:spacing w:line="340" w:lineRule="exact"/>
        <w:ind w:left="141" w:hangingChars="67" w:hanging="141"/>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第２０条 　本契約に定めのない事項及び本契約の各条項の解釈につき疑義を生じた事項については、その都度甲乙誠意をもって協議、決定する。</w:t>
      </w:r>
    </w:p>
    <w:p w14:paraId="36317D46" w14:textId="77777777" w:rsidR="00426C86" w:rsidRPr="00925B0F" w:rsidRDefault="00426C86" w:rsidP="00426C86">
      <w:pPr>
        <w:autoSpaceDE/>
        <w:autoSpaceDN/>
        <w:spacing w:line="340" w:lineRule="exact"/>
        <w:ind w:leftChars="6" w:left="141" w:hangingChars="62" w:hanging="130"/>
        <w:rPr>
          <w:rFonts w:ascii="HGPｺﾞｼｯｸM" w:eastAsia="HGPｺﾞｼｯｸM" w:hAnsi="ＭＳ ゴシック"/>
          <w:spacing w:val="4"/>
          <w:sz w:val="26"/>
          <w:szCs w:val="26"/>
        </w:rPr>
      </w:pPr>
      <w:r w:rsidRPr="00925B0F">
        <w:rPr>
          <w:rFonts w:ascii="HGPｺﾞｼｯｸM" w:eastAsia="HGPｺﾞｼｯｸM" w:hAnsi="ＭＳ ゴシック" w:cs="ＭＳ ゴシック" w:hint="eastAsia"/>
          <w:spacing w:val="0"/>
          <w:szCs w:val="21"/>
        </w:rPr>
        <w:t>２  製造販売後臨床試験については、</w:t>
      </w:r>
      <w:r w:rsidRPr="00925B0F">
        <w:rPr>
          <w:rFonts w:ascii="HGPｺﾞｼｯｸM" w:eastAsia="HGPｺﾞｼｯｸM" w:hAnsi="ＭＳ ゴシック" w:hint="eastAsia"/>
          <w:spacing w:val="0"/>
          <w:szCs w:val="21"/>
        </w:rPr>
        <w:t>ＧＣＰ省令第５６条の規定に基づき、本契約書中「治験」を「製造販売後臨床試験」と読み替えるものとする。</w:t>
      </w:r>
      <w:r w:rsidRPr="00925B0F">
        <w:rPr>
          <w:rFonts w:ascii="HGPｺﾞｼｯｸM" w:eastAsia="HGPｺﾞｼｯｸM" w:hAnsi="ＭＳ ゴシック" w:cs="ＭＳ ゴシック" w:hint="eastAsia"/>
          <w:spacing w:val="0"/>
          <w:szCs w:val="21"/>
        </w:rPr>
        <w:t>この場合において、第２条第１項中「関連する通知」の下に「医薬品の製造販売後の調査及び試験の実施の基準に関する省令」（平成１６年厚生労働省令第１７１号。）及び「医薬品の製造販売後の調査及び試験の実施の基準に関する省令の施行についての通知」を加え、</w:t>
      </w:r>
      <w:r w:rsidRPr="00925B0F">
        <w:rPr>
          <w:rFonts w:ascii="HGPｺﾞｼｯｸM" w:eastAsia="HGPｺﾞｼｯｸM" w:hAnsi="Century" w:cs="ＭＳ ゴシック" w:hint="eastAsia"/>
          <w:spacing w:val="0"/>
          <w:szCs w:val="21"/>
        </w:rPr>
        <w:t>第１１条第１項第</w:t>
      </w:r>
      <w:r>
        <w:rPr>
          <w:rFonts w:ascii="HGPｺﾞｼｯｸM" w:eastAsia="HGPｺﾞｼｯｸM" w:hAnsi="Century" w:cs="ＭＳ ゴシック" w:hint="eastAsia"/>
          <w:spacing w:val="0"/>
          <w:szCs w:val="21"/>
        </w:rPr>
        <w:t>４</w:t>
      </w:r>
      <w:r w:rsidRPr="00925B0F">
        <w:rPr>
          <w:rFonts w:ascii="HGPｺﾞｼｯｸM" w:eastAsia="HGPｺﾞｼｯｸM" w:hAnsi="Century" w:cs="ＭＳ ゴシック" w:hint="eastAsia"/>
          <w:spacing w:val="0"/>
          <w:szCs w:val="21"/>
        </w:rPr>
        <w:t>号を適用しない。（但し、旅費は除く。）また、製造販売後臨床試験において市販品を試験薬として使用する場合は、第６条を適用しない。</w:t>
      </w:r>
    </w:p>
    <w:p w14:paraId="239FBE66" w14:textId="77777777" w:rsidR="00426C86" w:rsidRPr="00925B0F" w:rsidRDefault="00426C86" w:rsidP="00426C86">
      <w:pPr>
        <w:spacing w:line="340" w:lineRule="exact"/>
        <w:rPr>
          <w:rFonts w:ascii="HGPｺﾞｼｯｸM" w:eastAsia="HGPｺﾞｼｯｸM" w:hAnsi="ＭＳ ゴシック"/>
          <w:spacing w:val="0"/>
        </w:rPr>
      </w:pPr>
    </w:p>
    <w:p w14:paraId="42580BF9" w14:textId="77777777" w:rsidR="00426C86" w:rsidRPr="00925B0F" w:rsidRDefault="00426C86" w:rsidP="00426C86">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本契約締結の証として本書を２通作成し、甲乙記名捺印の上、甲１通乙１通を保有する。</w:t>
      </w:r>
    </w:p>
    <w:p w14:paraId="46D01CC8" w14:textId="77777777" w:rsidR="00426C86" w:rsidRPr="00925B0F" w:rsidRDefault="00426C86" w:rsidP="00426C86">
      <w:pPr>
        <w:spacing w:line="340" w:lineRule="exact"/>
        <w:rPr>
          <w:rFonts w:ascii="HGPｺﾞｼｯｸM" w:eastAsia="HGPｺﾞｼｯｸM" w:hAnsi="ＭＳ ゴシック"/>
          <w:spacing w:val="0"/>
        </w:rPr>
      </w:pPr>
    </w:p>
    <w:p w14:paraId="38ED0FE1" w14:textId="77777777" w:rsidR="00426C86" w:rsidRPr="00925B0F" w:rsidRDefault="00426C86" w:rsidP="00426C86">
      <w:pPr>
        <w:spacing w:line="340" w:lineRule="exact"/>
        <w:rPr>
          <w:rFonts w:ascii="HGPｺﾞｼｯｸM" w:eastAsia="HGPｺﾞｼｯｸM" w:hAnsi="ＭＳ ゴシック"/>
          <w:spacing w:val="0"/>
        </w:rPr>
      </w:pPr>
    </w:p>
    <w:p w14:paraId="798701CD" w14:textId="77777777" w:rsidR="00426C86" w:rsidRPr="00925B0F" w:rsidRDefault="00426C86" w:rsidP="00426C86">
      <w:pPr>
        <w:spacing w:line="340" w:lineRule="exact"/>
        <w:rPr>
          <w:rFonts w:ascii="HGPｺﾞｼｯｸM" w:eastAsia="HGPｺﾞｼｯｸM" w:hAnsi="ＭＳ ゴシック"/>
          <w:spacing w:val="0"/>
        </w:rPr>
      </w:pPr>
    </w:p>
    <w:p w14:paraId="4B5D1839" w14:textId="77777777" w:rsidR="00426C86" w:rsidRPr="00925B0F" w:rsidRDefault="00426C86" w:rsidP="00426C86">
      <w:pPr>
        <w:spacing w:line="340" w:lineRule="exact"/>
        <w:rPr>
          <w:rFonts w:ascii="HGPｺﾞｼｯｸM" w:eastAsia="HGPｺﾞｼｯｸM" w:hAnsi="ＭＳ ゴシック"/>
          <w:spacing w:val="0"/>
        </w:rPr>
      </w:pPr>
    </w:p>
    <w:p w14:paraId="4D771B32" w14:textId="77777777" w:rsidR="00426C86" w:rsidRPr="00925B0F" w:rsidRDefault="00426C86" w:rsidP="00426C86">
      <w:pPr>
        <w:spacing w:line="340" w:lineRule="exact"/>
        <w:rPr>
          <w:rFonts w:ascii="HGPｺﾞｼｯｸM" w:eastAsia="HGPｺﾞｼｯｸM" w:hAnsi="ＭＳ ゴシック"/>
          <w:spacing w:val="0"/>
        </w:rPr>
      </w:pPr>
      <w:r w:rsidRPr="00925B0F">
        <w:rPr>
          <w:rFonts w:ascii="HGPｺﾞｼｯｸM" w:eastAsia="HGPｺﾞｼｯｸM" w:hAnsi="ＭＳ ゴシック" w:hint="eastAsia"/>
          <w:spacing w:val="0"/>
        </w:rPr>
        <w:t>西暦       年      月     日</w:t>
      </w:r>
    </w:p>
    <w:p w14:paraId="6D5B3ADB" w14:textId="77777777" w:rsidR="00426C86" w:rsidRPr="00925B0F" w:rsidRDefault="00426C86" w:rsidP="00426C86">
      <w:pPr>
        <w:spacing w:line="340" w:lineRule="exact"/>
        <w:rPr>
          <w:rFonts w:ascii="HGPｺﾞｼｯｸM" w:eastAsia="HGPｺﾞｼｯｸM" w:hAnsi="ＭＳ ゴシック"/>
          <w:spacing w:val="0"/>
        </w:rPr>
      </w:pPr>
    </w:p>
    <w:p w14:paraId="5FEDE0C3" w14:textId="77777777" w:rsidR="00426C86" w:rsidRPr="00925B0F" w:rsidRDefault="00426C86" w:rsidP="00426C86">
      <w:pPr>
        <w:spacing w:line="340" w:lineRule="exact"/>
        <w:ind w:left="1980" w:firstLineChars="400" w:firstLine="84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甲</w:t>
      </w:r>
      <w:r>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(住所)　 </w:t>
      </w:r>
    </w:p>
    <w:p w14:paraId="43D486C2" w14:textId="77777777" w:rsidR="00426C86" w:rsidRPr="00925B0F" w:rsidRDefault="00426C86" w:rsidP="00426C86">
      <w:pPr>
        <w:spacing w:line="340" w:lineRule="exact"/>
        <w:ind w:left="1980" w:firstLineChars="700" w:firstLine="1470"/>
        <w:rPr>
          <w:rFonts w:ascii="HGPｺﾞｼｯｸM" w:eastAsia="HGPｺﾞｼｯｸM" w:hAnsi="ＭＳ ゴシック"/>
          <w:spacing w:val="0"/>
        </w:rPr>
      </w:pPr>
      <w:r w:rsidRPr="00925B0F">
        <w:rPr>
          <w:rFonts w:ascii="HGPｺﾞｼｯｸM" w:eastAsia="HGPｺﾞｼｯｸM" w:hAnsi="ＭＳ ゴシック" w:hint="eastAsia"/>
          <w:spacing w:val="0"/>
          <w:lang w:eastAsia="zh-CN"/>
        </w:rPr>
        <w:t xml:space="preserve"> (名称)</w:t>
      </w:r>
      <w:r w:rsidRPr="00925B0F">
        <w:rPr>
          <w:rFonts w:ascii="HGPｺﾞｼｯｸM" w:eastAsia="HGPｺﾞｼｯｸM" w:hAnsi="ＭＳ ゴシック" w:hint="eastAsia"/>
          <w:spacing w:val="0"/>
        </w:rPr>
        <w:t xml:space="preserve">　</w:t>
      </w:r>
    </w:p>
    <w:p w14:paraId="4B42AC39" w14:textId="77777777" w:rsidR="00426C86" w:rsidRPr="00925B0F" w:rsidRDefault="00426C86" w:rsidP="00426C86">
      <w:pPr>
        <w:spacing w:line="340" w:lineRule="exact"/>
        <w:ind w:left="1980" w:firstLine="68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院長　　　　 </w:t>
      </w:r>
    </w:p>
    <w:p w14:paraId="57D5E830" w14:textId="77777777" w:rsidR="00426C86" w:rsidRDefault="00426C86" w:rsidP="00426C86">
      <w:pPr>
        <w:spacing w:line="340" w:lineRule="exact"/>
        <w:ind w:left="1980" w:firstLine="680"/>
        <w:rPr>
          <w:rFonts w:ascii="HGPｺﾞｼｯｸM" w:eastAsia="HGPｺﾞｼｯｸM" w:hAnsi="ＭＳ ゴシック"/>
          <w:spacing w:val="0"/>
        </w:rPr>
      </w:pPr>
    </w:p>
    <w:p w14:paraId="44395F57" w14:textId="77777777" w:rsidR="00426C86" w:rsidRPr="00925B0F" w:rsidRDefault="00426C86" w:rsidP="00426C86">
      <w:pPr>
        <w:spacing w:line="340" w:lineRule="exact"/>
        <w:ind w:left="1980" w:firstLine="680"/>
        <w:rPr>
          <w:rFonts w:ascii="HGPｺﾞｼｯｸM" w:eastAsia="HGPｺﾞｼｯｸM" w:hAnsi="ＭＳ ゴシック"/>
          <w:spacing w:val="0"/>
        </w:rPr>
      </w:pPr>
    </w:p>
    <w:p w14:paraId="680B67A4" w14:textId="77777777" w:rsidR="00426C86" w:rsidRPr="00925B0F" w:rsidRDefault="00426C86" w:rsidP="00426C86">
      <w:pPr>
        <w:spacing w:line="340" w:lineRule="exact"/>
        <w:ind w:left="1980" w:firstLineChars="750" w:firstLine="1575"/>
        <w:rPr>
          <w:rFonts w:ascii="HGPｺﾞｼｯｸM" w:eastAsia="HGPｺﾞｼｯｸM" w:hAnsi="ＭＳ ゴシック"/>
          <w:spacing w:val="0"/>
        </w:rPr>
      </w:pPr>
      <w:r w:rsidRPr="00925B0F">
        <w:rPr>
          <w:rFonts w:ascii="HGPｺﾞｼｯｸM" w:eastAsia="HGPｺﾞｼｯｸM" w:hAnsi="ＭＳ ゴシック" w:hint="eastAsia"/>
          <w:spacing w:val="0"/>
        </w:rPr>
        <w:t>（代理）　東京都目黒区東が丘二丁目５番２１号</w:t>
      </w:r>
    </w:p>
    <w:p w14:paraId="1893F305" w14:textId="77777777" w:rsidR="00426C86" w:rsidRPr="00925B0F" w:rsidRDefault="00426C86" w:rsidP="00426C86">
      <w:pPr>
        <w:spacing w:line="340" w:lineRule="exact"/>
        <w:ind w:left="1980" w:firstLineChars="1350" w:firstLine="2835"/>
        <w:rPr>
          <w:rFonts w:ascii="HGPｺﾞｼｯｸM" w:eastAsia="HGPｺﾞｼｯｸM" w:hAnsi="ＭＳ ゴシック"/>
          <w:spacing w:val="0"/>
        </w:rPr>
      </w:pPr>
      <w:r w:rsidRPr="00925B0F">
        <w:rPr>
          <w:rFonts w:ascii="HGPｺﾞｼｯｸM" w:eastAsia="HGPｺﾞｼｯｸM" w:hAnsi="ＭＳ ゴシック" w:hint="eastAsia"/>
          <w:spacing w:val="0"/>
        </w:rPr>
        <w:t>独立行政法人国立病院機構</w:t>
      </w:r>
    </w:p>
    <w:p w14:paraId="7EDEC4A1" w14:textId="77777777" w:rsidR="00426C86" w:rsidRPr="00925B0F" w:rsidRDefault="00426C86" w:rsidP="00426C86">
      <w:pPr>
        <w:spacing w:line="340" w:lineRule="exact"/>
        <w:ind w:left="1980" w:firstLineChars="1350" w:firstLine="2835"/>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理事長　　</w:t>
      </w:r>
      <w:r>
        <w:rPr>
          <w:rFonts w:ascii="HGPｺﾞｼｯｸM" w:eastAsia="HGPｺﾞｼｯｸM" w:hAnsi="ＭＳ ゴシック" w:hint="eastAsia"/>
          <w:spacing w:val="0"/>
        </w:rPr>
        <w:t>新木</w:t>
      </w:r>
      <w:r w:rsidRPr="00925B0F">
        <w:rPr>
          <w:rFonts w:ascii="HGPｺﾞｼｯｸM" w:eastAsia="HGPｺﾞｼｯｸM" w:hAnsi="ＭＳ ゴシック" w:hint="eastAsia"/>
          <w:spacing w:val="0"/>
        </w:rPr>
        <w:t xml:space="preserve">　</w:t>
      </w:r>
      <w:r>
        <w:rPr>
          <w:rFonts w:ascii="HGPｺﾞｼｯｸM" w:eastAsia="HGPｺﾞｼｯｸM" w:hAnsi="ＭＳ ゴシック" w:hint="eastAsia"/>
          <w:spacing w:val="0"/>
        </w:rPr>
        <w:t>一弘</w:t>
      </w:r>
      <w:r w:rsidRPr="00925B0F">
        <w:rPr>
          <w:rFonts w:ascii="HGPｺﾞｼｯｸM" w:eastAsia="HGPｺﾞｼｯｸM" w:hAnsi="ＭＳ ゴシック" w:hint="eastAsia"/>
          <w:spacing w:val="0"/>
        </w:rPr>
        <w:t xml:space="preserve">　　　印</w:t>
      </w:r>
    </w:p>
    <w:p w14:paraId="432A4F12" w14:textId="77777777" w:rsidR="00426C86" w:rsidRDefault="00426C86" w:rsidP="00426C86">
      <w:pPr>
        <w:spacing w:line="340" w:lineRule="exact"/>
        <w:rPr>
          <w:rFonts w:ascii="HGPｺﾞｼｯｸM" w:eastAsia="HGPｺﾞｼｯｸM" w:hAnsi="ＭＳ ゴシック"/>
          <w:spacing w:val="0"/>
        </w:rPr>
      </w:pPr>
    </w:p>
    <w:p w14:paraId="492845AC" w14:textId="77777777" w:rsidR="00426C86" w:rsidRPr="00925B0F" w:rsidRDefault="00426C86" w:rsidP="00426C86">
      <w:pPr>
        <w:spacing w:line="340" w:lineRule="exact"/>
        <w:rPr>
          <w:rFonts w:ascii="HGPｺﾞｼｯｸM" w:eastAsia="HGPｺﾞｼｯｸM" w:hAnsi="ＭＳ ゴシック"/>
          <w:spacing w:val="0"/>
        </w:rPr>
      </w:pPr>
    </w:p>
    <w:p w14:paraId="2905B30C" w14:textId="77777777" w:rsidR="00426C86" w:rsidRPr="00925B0F" w:rsidRDefault="00426C86" w:rsidP="00426C86">
      <w:pPr>
        <w:spacing w:line="340" w:lineRule="exact"/>
        <w:rPr>
          <w:rFonts w:ascii="HGPｺﾞｼｯｸM" w:eastAsia="HGPｺﾞｼｯｸM" w:hAnsi="ＭＳ ゴシック"/>
          <w:spacing w:val="0"/>
        </w:rPr>
      </w:pPr>
    </w:p>
    <w:p w14:paraId="5AB2ABD9" w14:textId="77777777" w:rsidR="00426C86" w:rsidRPr="00925B0F" w:rsidRDefault="00426C86" w:rsidP="00426C86">
      <w:pPr>
        <w:spacing w:line="340" w:lineRule="exact"/>
        <w:ind w:left="1980" w:firstLine="680"/>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      </w:t>
      </w:r>
      <w:r>
        <w:rPr>
          <w:rFonts w:ascii="HGPｺﾞｼｯｸM" w:eastAsia="HGPｺﾞｼｯｸM" w:hAnsi="ＭＳ ゴシック" w:hint="eastAsia"/>
          <w:spacing w:val="0"/>
        </w:rPr>
        <w:t xml:space="preserve">乙  </w:t>
      </w:r>
      <w:r w:rsidRPr="00925B0F">
        <w:rPr>
          <w:rFonts w:ascii="HGPｺﾞｼｯｸM" w:eastAsia="HGPｺﾞｼｯｸM" w:hAnsi="ＭＳ ゴシック" w:hint="eastAsia"/>
          <w:spacing w:val="0"/>
        </w:rPr>
        <w:t xml:space="preserve">(住所)　</w:t>
      </w:r>
      <w:r w:rsidRPr="00925B0F">
        <w:rPr>
          <w:rFonts w:ascii="HGPｺﾞｼｯｸM" w:eastAsia="HGPｺﾞｼｯｸM" w:hint="eastAsia"/>
          <w:spacing w:val="0"/>
        </w:rPr>
        <w:t xml:space="preserve"> </w:t>
      </w:r>
    </w:p>
    <w:p w14:paraId="13779188" w14:textId="77777777" w:rsidR="00426C86" w:rsidRPr="00925B0F" w:rsidRDefault="00426C86" w:rsidP="00426C86">
      <w:pPr>
        <w:spacing w:line="340" w:lineRule="exact"/>
        <w:ind w:firstLineChars="1750" w:firstLine="3675"/>
        <w:rPr>
          <w:rFonts w:ascii="HGPｺﾞｼｯｸM" w:eastAsia="HGPｺﾞｼｯｸM" w:hAnsi="ＭＳ ゴシック"/>
          <w:spacing w:val="0"/>
        </w:rPr>
      </w:pPr>
      <w:r w:rsidRPr="00925B0F">
        <w:rPr>
          <w:rFonts w:ascii="HGPｺﾞｼｯｸM" w:eastAsia="HGPｺﾞｼｯｸM" w:hAnsi="ＭＳ ゴシック" w:hint="eastAsia"/>
          <w:spacing w:val="0"/>
        </w:rPr>
        <w:t xml:space="preserve">(名称)　</w:t>
      </w:r>
      <w:r w:rsidRPr="00925B0F">
        <w:rPr>
          <w:rFonts w:ascii="HGPｺﾞｼｯｸM" w:eastAsia="HGPｺﾞｼｯｸM" w:hint="eastAsia"/>
          <w:spacing w:val="0"/>
        </w:rPr>
        <w:t xml:space="preserve"> </w:t>
      </w:r>
    </w:p>
    <w:p w14:paraId="6D16BEE2" w14:textId="77777777" w:rsidR="00426C86" w:rsidRPr="00925B0F" w:rsidRDefault="00426C86" w:rsidP="00426C86">
      <w:pPr>
        <w:spacing w:line="340" w:lineRule="exact"/>
        <w:rPr>
          <w:rFonts w:ascii="HGPｺﾞｼｯｸM" w:eastAsia="HGPｺﾞｼｯｸM"/>
          <w:spacing w:val="0"/>
        </w:rPr>
      </w:pPr>
      <w:r w:rsidRPr="00925B0F">
        <w:rPr>
          <w:rFonts w:ascii="HGPｺﾞｼｯｸM" w:eastAsia="HGPｺﾞｼｯｸM" w:hAnsi="ＭＳ ゴシック" w:hint="eastAsia"/>
          <w:spacing w:val="0"/>
        </w:rPr>
        <w:t xml:space="preserve">   　　　　　　　　　　　　    　　　　　　  　　 　　　　　　　　　</w:t>
      </w:r>
      <w:r>
        <w:rPr>
          <w:rFonts w:ascii="HGPｺﾞｼｯｸM" w:eastAsia="HGPｺﾞｼｯｸM" w:hAnsi="ＭＳ ゴシック" w:hint="eastAsia"/>
          <w:spacing w:val="0"/>
        </w:rPr>
        <w:t xml:space="preserve">                 </w:t>
      </w:r>
      <w:r w:rsidRPr="00925B0F">
        <w:rPr>
          <w:rFonts w:ascii="HGPｺﾞｼｯｸM" w:eastAsia="HGPｺﾞｼｯｸM" w:hAnsi="ＭＳ ゴシック" w:hint="eastAsia"/>
          <w:spacing w:val="0"/>
        </w:rPr>
        <w:t xml:space="preserve">　　印</w:t>
      </w:r>
      <w:r w:rsidRPr="00925B0F">
        <w:rPr>
          <w:rFonts w:ascii="HGPｺﾞｼｯｸM" w:eastAsia="HGPｺﾞｼｯｸM" w:hint="eastAsia"/>
          <w:spacing w:val="0"/>
        </w:rPr>
        <w:t xml:space="preserve">    </w:t>
      </w:r>
    </w:p>
    <w:p w14:paraId="1CA5D1F3" w14:textId="77777777" w:rsidR="00426C86" w:rsidRPr="00925B0F" w:rsidRDefault="00426C86" w:rsidP="00426C86">
      <w:pPr>
        <w:spacing w:line="340" w:lineRule="exact"/>
        <w:rPr>
          <w:rFonts w:ascii="HGPｺﾞｼｯｸM" w:eastAsia="HGPｺﾞｼｯｸM" w:hAnsi="ＭＳ ゴシック"/>
          <w:spacing w:val="0"/>
        </w:rPr>
      </w:pPr>
      <w:r w:rsidRPr="00925B0F">
        <w:rPr>
          <w:rFonts w:ascii="HGPｺﾞｼｯｸM" w:eastAsia="HGPｺﾞｼｯｸM" w:hint="eastAsia"/>
          <w:spacing w:val="0"/>
        </w:rPr>
        <w:br w:type="page"/>
      </w:r>
      <w:r w:rsidRPr="00925B0F">
        <w:rPr>
          <w:rFonts w:ascii="HGPｺﾞｼｯｸM" w:eastAsia="HGPｺﾞｼｯｸM" w:hAnsi="ＭＳ ゴシック" w:hint="eastAsia"/>
          <w:spacing w:val="0"/>
        </w:rPr>
        <w:lastRenderedPageBreak/>
        <w:t>（別紙様式）</w:t>
      </w:r>
    </w:p>
    <w:p w14:paraId="207415D8" w14:textId="77777777" w:rsidR="00426C86" w:rsidRPr="00925B0F" w:rsidRDefault="00426C86" w:rsidP="00426C86">
      <w:pPr>
        <w:pStyle w:val="af"/>
        <w:spacing w:line="338" w:lineRule="atLeast"/>
        <w:rPr>
          <w:rFonts w:ascii="HGPｺﾞｼｯｸM" w:eastAsia="HGPｺﾞｼｯｸM" w:hAnsi="ＭＳ ゴシック"/>
          <w:spacing w:val="0"/>
        </w:rPr>
      </w:pPr>
    </w:p>
    <w:p w14:paraId="2076CCA6" w14:textId="77777777" w:rsidR="00426C86" w:rsidRPr="00925B0F" w:rsidRDefault="00426C86" w:rsidP="00426C86">
      <w:pPr>
        <w:pStyle w:val="af"/>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（１）研究用試料並びに書類、消耗器材（第１５条第１項関係）</w:t>
      </w:r>
    </w:p>
    <w:p w14:paraId="0895B33B" w14:textId="77777777" w:rsidR="00426C86" w:rsidRPr="00925B0F" w:rsidRDefault="00426C86" w:rsidP="00426C86">
      <w:pPr>
        <w:pStyle w:val="af"/>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3570"/>
        <w:gridCol w:w="1260"/>
        <w:gridCol w:w="1155"/>
        <w:gridCol w:w="1890"/>
        <w:gridCol w:w="1313"/>
      </w:tblGrid>
      <w:tr w:rsidR="00426C86" w:rsidRPr="00925B0F" w14:paraId="32348AEC" w14:textId="77777777" w:rsidTr="003E640A">
        <w:trPr>
          <w:trHeight w:val="338"/>
        </w:trPr>
        <w:tc>
          <w:tcPr>
            <w:tcW w:w="262" w:type="dxa"/>
            <w:tcBorders>
              <w:top w:val="nil"/>
              <w:left w:val="nil"/>
              <w:bottom w:val="nil"/>
              <w:right w:val="nil"/>
            </w:tcBorders>
          </w:tcPr>
          <w:p w14:paraId="7209976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single" w:sz="4" w:space="0" w:color="auto"/>
              <w:left w:val="single" w:sz="4" w:space="0" w:color="auto"/>
              <w:bottom w:val="nil"/>
              <w:right w:val="nil"/>
            </w:tcBorders>
          </w:tcPr>
          <w:p w14:paraId="75013FD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single" w:sz="4" w:space="0" w:color="auto"/>
              <w:left w:val="single" w:sz="4" w:space="0" w:color="auto"/>
              <w:bottom w:val="nil"/>
              <w:right w:val="nil"/>
            </w:tcBorders>
          </w:tcPr>
          <w:p w14:paraId="4BFC53E8"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single" w:sz="4" w:space="0" w:color="auto"/>
              <w:left w:val="single" w:sz="4" w:space="0" w:color="auto"/>
              <w:bottom w:val="nil"/>
              <w:right w:val="nil"/>
            </w:tcBorders>
          </w:tcPr>
          <w:p w14:paraId="2A2BDBE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single" w:sz="4" w:space="0" w:color="auto"/>
              <w:left w:val="single" w:sz="4" w:space="0" w:color="auto"/>
              <w:bottom w:val="nil"/>
              <w:right w:val="nil"/>
            </w:tcBorders>
          </w:tcPr>
          <w:p w14:paraId="6F9FE09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378F3F9"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4024FBCE" w14:textId="77777777" w:rsidTr="003E640A">
        <w:trPr>
          <w:trHeight w:val="338"/>
        </w:trPr>
        <w:tc>
          <w:tcPr>
            <w:tcW w:w="262" w:type="dxa"/>
            <w:tcBorders>
              <w:top w:val="nil"/>
              <w:left w:val="nil"/>
              <w:bottom w:val="nil"/>
              <w:right w:val="nil"/>
            </w:tcBorders>
          </w:tcPr>
          <w:p w14:paraId="24C2560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vAlign w:val="center"/>
          </w:tcPr>
          <w:p w14:paraId="4E6C1427"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称</w:t>
            </w:r>
          </w:p>
        </w:tc>
        <w:tc>
          <w:tcPr>
            <w:tcW w:w="1260" w:type="dxa"/>
            <w:tcBorders>
              <w:top w:val="nil"/>
              <w:left w:val="single" w:sz="4" w:space="0" w:color="auto"/>
              <w:bottom w:val="nil"/>
              <w:right w:val="nil"/>
            </w:tcBorders>
            <w:vAlign w:val="center"/>
          </w:tcPr>
          <w:p w14:paraId="234DF76F"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単</w:t>
            </w:r>
            <w:r w:rsidRPr="00925B0F">
              <w:rPr>
                <w:rFonts w:ascii="HGPｺﾞｼｯｸM" w:eastAsia="HGPｺﾞｼｯｸM" w:hAnsi="ＭＳ ゴシック" w:hint="eastAsia"/>
                <w:spacing w:val="-5"/>
              </w:rPr>
              <w:t xml:space="preserve">  </w:t>
            </w:r>
            <w:r w:rsidRPr="00925B0F">
              <w:rPr>
                <w:rFonts w:ascii="HGPｺﾞｼｯｸM" w:eastAsia="HGPｺﾞｼｯｸM" w:hAnsi="ＭＳ ゴシック" w:hint="eastAsia"/>
                <w:spacing w:val="-6"/>
              </w:rPr>
              <w:t xml:space="preserve">　位</w:t>
            </w:r>
          </w:p>
        </w:tc>
        <w:tc>
          <w:tcPr>
            <w:tcW w:w="1155" w:type="dxa"/>
            <w:tcBorders>
              <w:top w:val="nil"/>
              <w:left w:val="single" w:sz="4" w:space="0" w:color="auto"/>
              <w:bottom w:val="nil"/>
              <w:right w:val="nil"/>
            </w:tcBorders>
            <w:vAlign w:val="center"/>
          </w:tcPr>
          <w:p w14:paraId="011A19F2"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 xml:space="preserve">　量</w:t>
            </w:r>
          </w:p>
        </w:tc>
        <w:tc>
          <w:tcPr>
            <w:tcW w:w="1890" w:type="dxa"/>
            <w:tcBorders>
              <w:top w:val="nil"/>
              <w:left w:val="single" w:sz="4" w:space="0" w:color="auto"/>
              <w:bottom w:val="nil"/>
              <w:right w:val="nil"/>
            </w:tcBorders>
            <w:vAlign w:val="center"/>
          </w:tcPr>
          <w:p w14:paraId="61620A5D"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備　　　　考</w:t>
            </w:r>
          </w:p>
        </w:tc>
        <w:tc>
          <w:tcPr>
            <w:tcW w:w="1313" w:type="dxa"/>
            <w:tcBorders>
              <w:top w:val="nil"/>
              <w:left w:val="single" w:sz="4" w:space="0" w:color="auto"/>
              <w:bottom w:val="nil"/>
              <w:right w:val="nil"/>
            </w:tcBorders>
          </w:tcPr>
          <w:p w14:paraId="09348D7F"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1DDB49A5" w14:textId="77777777" w:rsidTr="003E640A">
        <w:trPr>
          <w:trHeight w:val="338"/>
        </w:trPr>
        <w:tc>
          <w:tcPr>
            <w:tcW w:w="262" w:type="dxa"/>
            <w:tcBorders>
              <w:top w:val="nil"/>
              <w:left w:val="nil"/>
              <w:bottom w:val="nil"/>
              <w:right w:val="nil"/>
            </w:tcBorders>
          </w:tcPr>
          <w:p w14:paraId="65DCF04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67FB3AA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2C05BE22"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735BF14B"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2944CD5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4F878A8E"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5F32C1E1" w14:textId="77777777" w:rsidTr="003E640A">
        <w:trPr>
          <w:trHeight w:val="338"/>
        </w:trPr>
        <w:tc>
          <w:tcPr>
            <w:tcW w:w="262" w:type="dxa"/>
            <w:tcBorders>
              <w:top w:val="nil"/>
              <w:left w:val="nil"/>
              <w:bottom w:val="nil"/>
              <w:right w:val="nil"/>
            </w:tcBorders>
          </w:tcPr>
          <w:p w14:paraId="00A5138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57EB4B6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78B7B58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3ABD14C7"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02D2EA7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078A3D9"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3F498091" w14:textId="77777777" w:rsidTr="003E640A">
        <w:trPr>
          <w:trHeight w:val="338"/>
        </w:trPr>
        <w:tc>
          <w:tcPr>
            <w:tcW w:w="262" w:type="dxa"/>
            <w:tcBorders>
              <w:top w:val="nil"/>
              <w:left w:val="nil"/>
              <w:bottom w:val="nil"/>
              <w:right w:val="nil"/>
            </w:tcBorders>
          </w:tcPr>
          <w:p w14:paraId="3944C3DC"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1E1A90B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7C2E5C0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198D3E1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5A934E52"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0307D73"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2786C3D7" w14:textId="77777777" w:rsidTr="003E640A">
        <w:trPr>
          <w:trHeight w:val="338"/>
        </w:trPr>
        <w:tc>
          <w:tcPr>
            <w:tcW w:w="262" w:type="dxa"/>
            <w:tcBorders>
              <w:top w:val="nil"/>
              <w:left w:val="nil"/>
              <w:bottom w:val="nil"/>
              <w:right w:val="nil"/>
            </w:tcBorders>
          </w:tcPr>
          <w:p w14:paraId="01D601B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A0C5E17"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78249F7"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C5C364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89B1D2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1BAD4E8"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1728A260" w14:textId="77777777" w:rsidTr="003E640A">
        <w:trPr>
          <w:trHeight w:val="338"/>
        </w:trPr>
        <w:tc>
          <w:tcPr>
            <w:tcW w:w="262" w:type="dxa"/>
            <w:tcBorders>
              <w:top w:val="nil"/>
              <w:left w:val="nil"/>
              <w:bottom w:val="nil"/>
              <w:right w:val="nil"/>
            </w:tcBorders>
          </w:tcPr>
          <w:p w14:paraId="7813D6C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C24BCE2"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86F0358"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5E0074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E8342F9"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CAD15C2"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49949371" w14:textId="77777777" w:rsidTr="003E640A">
        <w:trPr>
          <w:trHeight w:val="338"/>
        </w:trPr>
        <w:tc>
          <w:tcPr>
            <w:tcW w:w="262" w:type="dxa"/>
            <w:tcBorders>
              <w:top w:val="nil"/>
              <w:left w:val="nil"/>
              <w:bottom w:val="nil"/>
              <w:right w:val="nil"/>
            </w:tcBorders>
          </w:tcPr>
          <w:p w14:paraId="0CE9E9C3"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4B989C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5CE64F28"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0A77AB8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2BFBB5B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276908E"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767F8996" w14:textId="77777777" w:rsidTr="003E640A">
        <w:trPr>
          <w:trHeight w:val="338"/>
        </w:trPr>
        <w:tc>
          <w:tcPr>
            <w:tcW w:w="262" w:type="dxa"/>
            <w:tcBorders>
              <w:top w:val="nil"/>
              <w:left w:val="nil"/>
              <w:bottom w:val="nil"/>
              <w:right w:val="nil"/>
            </w:tcBorders>
          </w:tcPr>
          <w:p w14:paraId="63E939A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0554BEB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1F2440A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4CD2056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302681C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04EB4EB"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7A04B5CE" w14:textId="77777777" w:rsidTr="003E640A">
        <w:trPr>
          <w:trHeight w:val="338"/>
        </w:trPr>
        <w:tc>
          <w:tcPr>
            <w:tcW w:w="262" w:type="dxa"/>
            <w:tcBorders>
              <w:top w:val="nil"/>
              <w:left w:val="nil"/>
              <w:bottom w:val="nil"/>
              <w:right w:val="nil"/>
            </w:tcBorders>
          </w:tcPr>
          <w:p w14:paraId="15CE471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258AF4A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5ED9AC8C"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FBD61E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7F62D6F3"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DDD3346"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3672C12A" w14:textId="77777777" w:rsidTr="003E640A">
        <w:trPr>
          <w:trHeight w:val="338"/>
        </w:trPr>
        <w:tc>
          <w:tcPr>
            <w:tcW w:w="262" w:type="dxa"/>
            <w:tcBorders>
              <w:top w:val="nil"/>
              <w:left w:val="nil"/>
              <w:bottom w:val="nil"/>
              <w:right w:val="nil"/>
            </w:tcBorders>
          </w:tcPr>
          <w:p w14:paraId="21BF949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4DB3A53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7FD70D3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7822108D"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4DE1E5E3"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E3D0842"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269E8239" w14:textId="77777777" w:rsidTr="003E640A">
        <w:trPr>
          <w:trHeight w:val="338"/>
        </w:trPr>
        <w:tc>
          <w:tcPr>
            <w:tcW w:w="262" w:type="dxa"/>
            <w:tcBorders>
              <w:top w:val="nil"/>
              <w:left w:val="nil"/>
              <w:bottom w:val="nil"/>
              <w:right w:val="nil"/>
            </w:tcBorders>
          </w:tcPr>
          <w:p w14:paraId="6B69456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4098051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23071AD8"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629D96C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52AD2C2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882A270"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188563A3" w14:textId="77777777" w:rsidTr="003E640A">
        <w:trPr>
          <w:trHeight w:val="338"/>
        </w:trPr>
        <w:tc>
          <w:tcPr>
            <w:tcW w:w="262" w:type="dxa"/>
            <w:tcBorders>
              <w:top w:val="nil"/>
              <w:left w:val="nil"/>
              <w:bottom w:val="nil"/>
              <w:right w:val="nil"/>
            </w:tcBorders>
          </w:tcPr>
          <w:p w14:paraId="29F68EE3"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nil"/>
              <w:right w:val="nil"/>
            </w:tcBorders>
          </w:tcPr>
          <w:p w14:paraId="72D46D8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nil"/>
              <w:right w:val="nil"/>
            </w:tcBorders>
          </w:tcPr>
          <w:p w14:paraId="5A7BF1A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nil"/>
              <w:right w:val="nil"/>
            </w:tcBorders>
          </w:tcPr>
          <w:p w14:paraId="5FF239F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nil"/>
              <w:right w:val="nil"/>
            </w:tcBorders>
          </w:tcPr>
          <w:p w14:paraId="6AA63ED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6C6ED2C"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6E3566EE" w14:textId="77777777" w:rsidTr="003E640A">
        <w:trPr>
          <w:trHeight w:val="338"/>
        </w:trPr>
        <w:tc>
          <w:tcPr>
            <w:tcW w:w="262" w:type="dxa"/>
            <w:tcBorders>
              <w:top w:val="nil"/>
              <w:left w:val="nil"/>
              <w:bottom w:val="nil"/>
              <w:right w:val="nil"/>
            </w:tcBorders>
          </w:tcPr>
          <w:p w14:paraId="504C35F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3570" w:type="dxa"/>
            <w:tcBorders>
              <w:top w:val="nil"/>
              <w:left w:val="single" w:sz="4" w:space="0" w:color="auto"/>
              <w:bottom w:val="single" w:sz="4" w:space="0" w:color="auto"/>
              <w:right w:val="nil"/>
            </w:tcBorders>
          </w:tcPr>
          <w:p w14:paraId="16BEFEB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260" w:type="dxa"/>
            <w:tcBorders>
              <w:top w:val="nil"/>
              <w:left w:val="single" w:sz="4" w:space="0" w:color="auto"/>
              <w:bottom w:val="single" w:sz="4" w:space="0" w:color="auto"/>
              <w:right w:val="nil"/>
            </w:tcBorders>
          </w:tcPr>
          <w:p w14:paraId="383EEFAD"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155" w:type="dxa"/>
            <w:tcBorders>
              <w:top w:val="nil"/>
              <w:left w:val="single" w:sz="4" w:space="0" w:color="auto"/>
              <w:bottom w:val="single" w:sz="4" w:space="0" w:color="auto"/>
              <w:right w:val="nil"/>
            </w:tcBorders>
          </w:tcPr>
          <w:p w14:paraId="617D8BF9"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890" w:type="dxa"/>
            <w:tcBorders>
              <w:top w:val="nil"/>
              <w:left w:val="single" w:sz="4" w:space="0" w:color="auto"/>
              <w:bottom w:val="single" w:sz="4" w:space="0" w:color="auto"/>
              <w:right w:val="nil"/>
            </w:tcBorders>
          </w:tcPr>
          <w:p w14:paraId="286FBE47"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1E37611"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bl>
    <w:p w14:paraId="11BAA2DD" w14:textId="77777777" w:rsidR="00426C86" w:rsidRPr="00925B0F" w:rsidRDefault="00426C86" w:rsidP="00426C86">
      <w:pPr>
        <w:pStyle w:val="af"/>
        <w:rPr>
          <w:rFonts w:ascii="HGPｺﾞｼｯｸM" w:eastAsia="HGPｺﾞｼｯｸM" w:hAnsi="ＭＳ ゴシック"/>
          <w:spacing w:val="0"/>
        </w:rPr>
      </w:pPr>
    </w:p>
    <w:p w14:paraId="4006A910" w14:textId="77777777" w:rsidR="00426C86" w:rsidRPr="00925B0F" w:rsidRDefault="00426C86" w:rsidP="00426C86">
      <w:pPr>
        <w:pStyle w:val="af"/>
        <w:spacing w:line="338" w:lineRule="atLeast"/>
        <w:rPr>
          <w:rFonts w:ascii="HGPｺﾞｼｯｸM" w:eastAsia="HGPｺﾞｼｯｸM" w:hAnsi="ＭＳ ゴシック"/>
          <w:spacing w:val="0"/>
        </w:rPr>
      </w:pPr>
    </w:p>
    <w:p w14:paraId="5A90AE2B" w14:textId="77777777" w:rsidR="00426C86" w:rsidRPr="00925B0F" w:rsidRDefault="00426C86" w:rsidP="00426C86">
      <w:pPr>
        <w:pStyle w:val="af"/>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rPr>
        <w:t>（２）設備備品（第１５条第１項関係）</w:t>
      </w:r>
    </w:p>
    <w:p w14:paraId="7B767BEA" w14:textId="77777777" w:rsidR="00426C86" w:rsidRPr="00925B0F" w:rsidRDefault="00426C86" w:rsidP="00426C86">
      <w:pPr>
        <w:pStyle w:val="af"/>
        <w:spacing w:line="338" w:lineRule="atLeast"/>
        <w:rPr>
          <w:rFonts w:ascii="HGPｺﾞｼｯｸM" w:eastAsia="HGPｺﾞｼｯｸM" w:hAnsi="ＭＳ ゴシック"/>
          <w:spacing w:val="0"/>
        </w:rPr>
      </w:pPr>
      <w:r w:rsidRPr="00925B0F">
        <w:rPr>
          <w:rFonts w:ascii="HGPｺﾞｼｯｸM" w:eastAsia="HGPｺﾞｼｯｸM" w:hAnsi="ＭＳ ゴシック" w:hint="eastAsia"/>
          <w:spacing w:val="-1"/>
        </w:rPr>
        <w:t xml:space="preserve">                                                                                          </w:t>
      </w:r>
    </w:p>
    <w:tbl>
      <w:tblPr>
        <w:tblW w:w="0" w:type="auto"/>
        <w:tblInd w:w="56" w:type="dxa"/>
        <w:tblLayout w:type="fixed"/>
        <w:tblCellMar>
          <w:left w:w="56" w:type="dxa"/>
          <w:right w:w="56" w:type="dxa"/>
        </w:tblCellMar>
        <w:tblLook w:val="0000" w:firstRow="0" w:lastRow="0" w:firstColumn="0" w:lastColumn="0" w:noHBand="0" w:noVBand="0"/>
      </w:tblPr>
      <w:tblGrid>
        <w:gridCol w:w="262"/>
        <w:gridCol w:w="1995"/>
        <w:gridCol w:w="735"/>
        <w:gridCol w:w="1050"/>
        <w:gridCol w:w="945"/>
        <w:gridCol w:w="2100"/>
        <w:gridCol w:w="1050"/>
        <w:gridCol w:w="1313"/>
      </w:tblGrid>
      <w:tr w:rsidR="00426C86" w:rsidRPr="00925B0F" w14:paraId="64E28030" w14:textId="77777777" w:rsidTr="003E640A">
        <w:trPr>
          <w:trHeight w:val="338"/>
        </w:trPr>
        <w:tc>
          <w:tcPr>
            <w:tcW w:w="262" w:type="dxa"/>
            <w:tcBorders>
              <w:top w:val="nil"/>
              <w:left w:val="nil"/>
              <w:bottom w:val="nil"/>
              <w:right w:val="nil"/>
            </w:tcBorders>
          </w:tcPr>
          <w:p w14:paraId="0B7CA71D"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single" w:sz="4" w:space="0" w:color="auto"/>
              <w:left w:val="single" w:sz="4" w:space="0" w:color="auto"/>
              <w:bottom w:val="nil"/>
              <w:right w:val="nil"/>
            </w:tcBorders>
          </w:tcPr>
          <w:p w14:paraId="4823B49D"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single" w:sz="4" w:space="0" w:color="auto"/>
              <w:left w:val="single" w:sz="4" w:space="0" w:color="auto"/>
              <w:bottom w:val="nil"/>
              <w:right w:val="nil"/>
            </w:tcBorders>
          </w:tcPr>
          <w:p w14:paraId="1CD4C3E7"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296C38BB"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single" w:sz="4" w:space="0" w:color="auto"/>
              <w:left w:val="single" w:sz="4" w:space="0" w:color="auto"/>
              <w:bottom w:val="nil"/>
              <w:right w:val="nil"/>
            </w:tcBorders>
          </w:tcPr>
          <w:p w14:paraId="37C9202C"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single" w:sz="4" w:space="0" w:color="auto"/>
              <w:left w:val="single" w:sz="4" w:space="0" w:color="auto"/>
              <w:bottom w:val="nil"/>
              <w:right w:val="nil"/>
            </w:tcBorders>
          </w:tcPr>
          <w:p w14:paraId="39E40157"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single" w:sz="4" w:space="0" w:color="auto"/>
              <w:left w:val="single" w:sz="4" w:space="0" w:color="auto"/>
              <w:bottom w:val="nil"/>
              <w:right w:val="nil"/>
            </w:tcBorders>
          </w:tcPr>
          <w:p w14:paraId="7B1439C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51F95298"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1C41C111" w14:textId="77777777" w:rsidTr="003E640A">
        <w:trPr>
          <w:trHeight w:val="338"/>
        </w:trPr>
        <w:tc>
          <w:tcPr>
            <w:tcW w:w="262" w:type="dxa"/>
            <w:tcBorders>
              <w:top w:val="nil"/>
              <w:left w:val="nil"/>
              <w:bottom w:val="nil"/>
              <w:right w:val="nil"/>
            </w:tcBorders>
          </w:tcPr>
          <w:p w14:paraId="605C8BA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vAlign w:val="center"/>
          </w:tcPr>
          <w:p w14:paraId="596653D1"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名　　　　　称</w:t>
            </w:r>
          </w:p>
        </w:tc>
        <w:tc>
          <w:tcPr>
            <w:tcW w:w="735" w:type="dxa"/>
            <w:tcBorders>
              <w:top w:val="nil"/>
              <w:left w:val="single" w:sz="4" w:space="0" w:color="auto"/>
              <w:bottom w:val="nil"/>
              <w:right w:val="nil"/>
            </w:tcBorders>
            <w:vAlign w:val="center"/>
          </w:tcPr>
          <w:p w14:paraId="45AA6413"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単　位</w:t>
            </w:r>
          </w:p>
        </w:tc>
        <w:tc>
          <w:tcPr>
            <w:tcW w:w="1050" w:type="dxa"/>
            <w:tcBorders>
              <w:top w:val="nil"/>
              <w:left w:val="single" w:sz="4" w:space="0" w:color="auto"/>
              <w:bottom w:val="nil"/>
              <w:right w:val="nil"/>
            </w:tcBorders>
            <w:vAlign w:val="center"/>
          </w:tcPr>
          <w:p w14:paraId="34CDFD00"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数　　量</w:t>
            </w:r>
          </w:p>
        </w:tc>
        <w:tc>
          <w:tcPr>
            <w:tcW w:w="945" w:type="dxa"/>
            <w:tcBorders>
              <w:top w:val="nil"/>
              <w:left w:val="single" w:sz="4" w:space="0" w:color="auto"/>
              <w:bottom w:val="nil"/>
              <w:right w:val="nil"/>
            </w:tcBorders>
            <w:vAlign w:val="center"/>
          </w:tcPr>
          <w:p w14:paraId="5D6FC982"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形　式</w:t>
            </w:r>
          </w:p>
        </w:tc>
        <w:tc>
          <w:tcPr>
            <w:tcW w:w="2100" w:type="dxa"/>
            <w:tcBorders>
              <w:top w:val="nil"/>
              <w:left w:val="single" w:sz="4" w:space="0" w:color="auto"/>
              <w:bottom w:val="nil"/>
              <w:right w:val="nil"/>
            </w:tcBorders>
            <w:vAlign w:val="center"/>
          </w:tcPr>
          <w:p w14:paraId="24925845"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spacing w:val="-6"/>
              </w:rPr>
              <w:t>仕　　　　　　様</w:t>
            </w:r>
          </w:p>
        </w:tc>
        <w:tc>
          <w:tcPr>
            <w:tcW w:w="1050" w:type="dxa"/>
            <w:tcBorders>
              <w:top w:val="nil"/>
              <w:left w:val="single" w:sz="4" w:space="0" w:color="auto"/>
              <w:bottom w:val="nil"/>
              <w:right w:val="nil"/>
            </w:tcBorders>
            <w:vAlign w:val="center"/>
          </w:tcPr>
          <w:p w14:paraId="1D5112F4" w14:textId="77777777" w:rsidR="00426C86" w:rsidRPr="00925B0F" w:rsidRDefault="00426C86" w:rsidP="003E640A">
            <w:pPr>
              <w:pStyle w:val="af"/>
              <w:wordWrap/>
              <w:spacing w:line="240" w:lineRule="auto"/>
              <w:jc w:val="center"/>
              <w:rPr>
                <w:rFonts w:ascii="HGPｺﾞｼｯｸM" w:eastAsia="HGPｺﾞｼｯｸM" w:hAnsi="ＭＳ ゴシック"/>
                <w:spacing w:val="0"/>
              </w:rPr>
            </w:pPr>
            <w:r w:rsidRPr="00925B0F">
              <w:rPr>
                <w:rFonts w:ascii="HGPｺﾞｼｯｸM" w:eastAsia="HGPｺﾞｼｯｸM" w:hAnsi="ＭＳ ゴシック" w:hint="eastAsia"/>
              </w:rPr>
              <w:t xml:space="preserve">備　</w:t>
            </w:r>
            <w:r w:rsidRPr="00925B0F">
              <w:rPr>
                <w:rFonts w:ascii="HGPｺﾞｼｯｸM" w:eastAsia="HGPｺﾞｼｯｸM" w:hAnsi="ＭＳ ゴシック" w:hint="eastAsia"/>
                <w:spacing w:val="-1"/>
              </w:rPr>
              <w:t xml:space="preserve"> </w:t>
            </w:r>
            <w:r w:rsidRPr="00925B0F">
              <w:rPr>
                <w:rFonts w:ascii="HGPｺﾞｼｯｸM" w:eastAsia="HGPｺﾞｼｯｸM" w:hAnsi="ＭＳ ゴシック" w:hint="eastAsia"/>
              </w:rPr>
              <w:t>考</w:t>
            </w:r>
          </w:p>
        </w:tc>
        <w:tc>
          <w:tcPr>
            <w:tcW w:w="1313" w:type="dxa"/>
            <w:tcBorders>
              <w:top w:val="nil"/>
              <w:left w:val="single" w:sz="4" w:space="0" w:color="auto"/>
              <w:bottom w:val="nil"/>
              <w:right w:val="nil"/>
            </w:tcBorders>
          </w:tcPr>
          <w:p w14:paraId="4A50E3D8"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1898245F" w14:textId="77777777" w:rsidTr="003E640A">
        <w:trPr>
          <w:trHeight w:val="338"/>
        </w:trPr>
        <w:tc>
          <w:tcPr>
            <w:tcW w:w="262" w:type="dxa"/>
            <w:tcBorders>
              <w:top w:val="nil"/>
              <w:left w:val="nil"/>
              <w:bottom w:val="nil"/>
              <w:right w:val="nil"/>
            </w:tcBorders>
          </w:tcPr>
          <w:p w14:paraId="21987CB9"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71F58CFC"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742EA032"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3BC499B9"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004A15EB"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3537855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2E02C0C2"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AA9A127"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71CD92F4" w14:textId="77777777" w:rsidTr="003E640A">
        <w:trPr>
          <w:trHeight w:val="338"/>
        </w:trPr>
        <w:tc>
          <w:tcPr>
            <w:tcW w:w="262" w:type="dxa"/>
            <w:tcBorders>
              <w:top w:val="nil"/>
              <w:left w:val="nil"/>
              <w:bottom w:val="nil"/>
              <w:right w:val="nil"/>
            </w:tcBorders>
          </w:tcPr>
          <w:p w14:paraId="1FB803C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717532F8"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383139D9"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385071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316D94E2"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53F57D4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BD45BE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CD63C20"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46D584D5" w14:textId="77777777" w:rsidTr="003E640A">
        <w:trPr>
          <w:trHeight w:val="338"/>
        </w:trPr>
        <w:tc>
          <w:tcPr>
            <w:tcW w:w="262" w:type="dxa"/>
            <w:tcBorders>
              <w:top w:val="nil"/>
              <w:left w:val="nil"/>
              <w:bottom w:val="nil"/>
              <w:right w:val="nil"/>
            </w:tcBorders>
          </w:tcPr>
          <w:p w14:paraId="768B9A3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4A9234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7BA294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BCEC9F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5726A02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7FDBFF4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5DDC06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72A24E1"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2C345277" w14:textId="77777777" w:rsidTr="003E640A">
        <w:trPr>
          <w:trHeight w:val="338"/>
        </w:trPr>
        <w:tc>
          <w:tcPr>
            <w:tcW w:w="262" w:type="dxa"/>
            <w:tcBorders>
              <w:top w:val="nil"/>
              <w:left w:val="nil"/>
              <w:bottom w:val="nil"/>
              <w:right w:val="nil"/>
            </w:tcBorders>
          </w:tcPr>
          <w:p w14:paraId="0855C8F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5E0B0FDB"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96C2EE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64F644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5EC6B8E7"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8B07048"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3D01F0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1242EABF"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55E92D87" w14:textId="77777777" w:rsidTr="003E640A">
        <w:trPr>
          <w:trHeight w:val="338"/>
        </w:trPr>
        <w:tc>
          <w:tcPr>
            <w:tcW w:w="262" w:type="dxa"/>
            <w:tcBorders>
              <w:top w:val="nil"/>
              <w:left w:val="nil"/>
              <w:bottom w:val="nil"/>
              <w:right w:val="nil"/>
            </w:tcBorders>
          </w:tcPr>
          <w:p w14:paraId="6E4C7818"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06A81AE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7A1C858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33A763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4D4DE7C"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55682D1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1896905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32D24C9"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3FB98BBC" w14:textId="77777777" w:rsidTr="003E640A">
        <w:trPr>
          <w:trHeight w:val="338"/>
        </w:trPr>
        <w:tc>
          <w:tcPr>
            <w:tcW w:w="262" w:type="dxa"/>
            <w:tcBorders>
              <w:top w:val="nil"/>
              <w:left w:val="nil"/>
              <w:bottom w:val="nil"/>
              <w:right w:val="nil"/>
            </w:tcBorders>
          </w:tcPr>
          <w:p w14:paraId="6D846D3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0C5E69F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1D12F461"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B35FF0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186C9C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0AF79D5B"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85C592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9D5876F"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07A3FD30" w14:textId="77777777" w:rsidTr="003E640A">
        <w:trPr>
          <w:trHeight w:val="338"/>
        </w:trPr>
        <w:tc>
          <w:tcPr>
            <w:tcW w:w="262" w:type="dxa"/>
            <w:tcBorders>
              <w:top w:val="nil"/>
              <w:left w:val="nil"/>
              <w:bottom w:val="nil"/>
              <w:right w:val="nil"/>
            </w:tcBorders>
          </w:tcPr>
          <w:p w14:paraId="4C32800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4866EA2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2F32CBC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4AC0DF7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44AE02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78724C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69A6E2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D80F781"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288B3340" w14:textId="77777777" w:rsidTr="003E640A">
        <w:trPr>
          <w:trHeight w:val="338"/>
        </w:trPr>
        <w:tc>
          <w:tcPr>
            <w:tcW w:w="262" w:type="dxa"/>
            <w:tcBorders>
              <w:top w:val="nil"/>
              <w:left w:val="nil"/>
              <w:bottom w:val="nil"/>
              <w:right w:val="nil"/>
            </w:tcBorders>
          </w:tcPr>
          <w:p w14:paraId="3934CE83"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39E35AA5"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62194AB9"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F5492C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A904BB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3CB485F7"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4842533"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0C9418E1"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6E128938" w14:textId="77777777" w:rsidTr="003E640A">
        <w:trPr>
          <w:trHeight w:val="338"/>
        </w:trPr>
        <w:tc>
          <w:tcPr>
            <w:tcW w:w="262" w:type="dxa"/>
            <w:tcBorders>
              <w:top w:val="nil"/>
              <w:left w:val="nil"/>
              <w:bottom w:val="nil"/>
              <w:right w:val="nil"/>
            </w:tcBorders>
          </w:tcPr>
          <w:p w14:paraId="7F39EAF9"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BF852A8"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3087EF2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69EE1882"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6E2F2AA9"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228483C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0BFBF1C"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71364E5"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26343C4E" w14:textId="77777777" w:rsidTr="003E640A">
        <w:trPr>
          <w:trHeight w:val="338"/>
        </w:trPr>
        <w:tc>
          <w:tcPr>
            <w:tcW w:w="262" w:type="dxa"/>
            <w:tcBorders>
              <w:top w:val="nil"/>
              <w:left w:val="nil"/>
              <w:bottom w:val="nil"/>
              <w:right w:val="nil"/>
            </w:tcBorders>
          </w:tcPr>
          <w:p w14:paraId="582715FD"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E83736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43F05213"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75897A57"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36275AD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1ED487B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5A66D490"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35F57FCA"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005368F4" w14:textId="77777777" w:rsidTr="003E640A">
        <w:trPr>
          <w:trHeight w:val="338"/>
        </w:trPr>
        <w:tc>
          <w:tcPr>
            <w:tcW w:w="262" w:type="dxa"/>
            <w:tcBorders>
              <w:top w:val="nil"/>
              <w:left w:val="nil"/>
              <w:bottom w:val="nil"/>
              <w:right w:val="nil"/>
            </w:tcBorders>
          </w:tcPr>
          <w:p w14:paraId="3CFA4099"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nil"/>
              <w:right w:val="nil"/>
            </w:tcBorders>
          </w:tcPr>
          <w:p w14:paraId="678CF343"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nil"/>
              <w:right w:val="nil"/>
            </w:tcBorders>
          </w:tcPr>
          <w:p w14:paraId="255D4EB2"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07A0D81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nil"/>
              <w:right w:val="nil"/>
            </w:tcBorders>
          </w:tcPr>
          <w:p w14:paraId="408E7A2A"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nil"/>
              <w:right w:val="nil"/>
            </w:tcBorders>
          </w:tcPr>
          <w:p w14:paraId="34F1839C"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nil"/>
              <w:right w:val="nil"/>
            </w:tcBorders>
          </w:tcPr>
          <w:p w14:paraId="3052D628"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74EE983E"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r w:rsidR="00426C86" w:rsidRPr="00925B0F" w14:paraId="3893D969" w14:textId="77777777" w:rsidTr="003E640A">
        <w:trPr>
          <w:trHeight w:val="338"/>
        </w:trPr>
        <w:tc>
          <w:tcPr>
            <w:tcW w:w="262" w:type="dxa"/>
            <w:tcBorders>
              <w:top w:val="nil"/>
              <w:left w:val="nil"/>
              <w:bottom w:val="nil"/>
              <w:right w:val="nil"/>
            </w:tcBorders>
          </w:tcPr>
          <w:p w14:paraId="1AEE17CF"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995" w:type="dxa"/>
            <w:tcBorders>
              <w:top w:val="nil"/>
              <w:left w:val="single" w:sz="4" w:space="0" w:color="auto"/>
              <w:bottom w:val="single" w:sz="4" w:space="0" w:color="auto"/>
              <w:right w:val="nil"/>
            </w:tcBorders>
          </w:tcPr>
          <w:p w14:paraId="3B141866"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735" w:type="dxa"/>
            <w:tcBorders>
              <w:top w:val="nil"/>
              <w:left w:val="single" w:sz="4" w:space="0" w:color="auto"/>
              <w:bottom w:val="single" w:sz="4" w:space="0" w:color="auto"/>
              <w:right w:val="nil"/>
            </w:tcBorders>
          </w:tcPr>
          <w:p w14:paraId="0CF8CBC3"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3FADAEFD"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945" w:type="dxa"/>
            <w:tcBorders>
              <w:top w:val="nil"/>
              <w:left w:val="single" w:sz="4" w:space="0" w:color="auto"/>
              <w:bottom w:val="single" w:sz="4" w:space="0" w:color="auto"/>
              <w:right w:val="nil"/>
            </w:tcBorders>
          </w:tcPr>
          <w:p w14:paraId="051EEDC4"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2100" w:type="dxa"/>
            <w:tcBorders>
              <w:top w:val="nil"/>
              <w:left w:val="single" w:sz="4" w:space="0" w:color="auto"/>
              <w:bottom w:val="single" w:sz="4" w:space="0" w:color="auto"/>
              <w:right w:val="nil"/>
            </w:tcBorders>
          </w:tcPr>
          <w:p w14:paraId="0E94211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050" w:type="dxa"/>
            <w:tcBorders>
              <w:top w:val="nil"/>
              <w:left w:val="single" w:sz="4" w:space="0" w:color="auto"/>
              <w:bottom w:val="single" w:sz="4" w:space="0" w:color="auto"/>
              <w:right w:val="nil"/>
            </w:tcBorders>
          </w:tcPr>
          <w:p w14:paraId="63C7361E" w14:textId="77777777" w:rsidR="00426C86" w:rsidRPr="00925B0F" w:rsidRDefault="00426C86" w:rsidP="003E640A">
            <w:pPr>
              <w:pStyle w:val="af"/>
              <w:wordWrap/>
              <w:spacing w:line="240" w:lineRule="auto"/>
              <w:rPr>
                <w:rFonts w:ascii="HGPｺﾞｼｯｸM" w:eastAsia="HGPｺﾞｼｯｸM" w:hAnsi="ＭＳ ゴシック"/>
                <w:spacing w:val="0"/>
              </w:rPr>
            </w:pPr>
          </w:p>
        </w:tc>
        <w:tc>
          <w:tcPr>
            <w:tcW w:w="1313" w:type="dxa"/>
            <w:tcBorders>
              <w:top w:val="nil"/>
              <w:left w:val="single" w:sz="4" w:space="0" w:color="auto"/>
              <w:bottom w:val="nil"/>
              <w:right w:val="nil"/>
            </w:tcBorders>
          </w:tcPr>
          <w:p w14:paraId="6C73FBE8" w14:textId="77777777" w:rsidR="00426C86" w:rsidRPr="00925B0F" w:rsidRDefault="00426C86" w:rsidP="003E640A">
            <w:pPr>
              <w:pStyle w:val="af"/>
              <w:wordWrap/>
              <w:spacing w:line="240" w:lineRule="auto"/>
              <w:rPr>
                <w:rFonts w:ascii="HGPｺﾞｼｯｸM" w:eastAsia="HGPｺﾞｼｯｸM" w:hAnsi="ＭＳ ゴシック"/>
                <w:spacing w:val="0"/>
              </w:rPr>
            </w:pPr>
          </w:p>
        </w:tc>
      </w:tr>
    </w:tbl>
    <w:p w14:paraId="1B085ACD" w14:textId="77777777" w:rsidR="00426C86" w:rsidRPr="00925B0F" w:rsidRDefault="00426C86" w:rsidP="00426C86">
      <w:pPr>
        <w:pStyle w:val="af"/>
        <w:rPr>
          <w:rFonts w:ascii="HGPｺﾞｼｯｸM" w:eastAsia="HGPｺﾞｼｯｸM" w:hAnsi="ＭＳ ゴシック"/>
          <w:spacing w:val="0"/>
        </w:rPr>
      </w:pPr>
    </w:p>
    <w:p w14:paraId="2A903328" w14:textId="77777777" w:rsidR="00426C86" w:rsidRPr="00925B0F" w:rsidRDefault="00426C86" w:rsidP="00426C86">
      <w:pPr>
        <w:spacing w:line="340" w:lineRule="exact"/>
        <w:rPr>
          <w:rFonts w:ascii="HGPｺﾞｼｯｸM" w:eastAsia="HGPｺﾞｼｯｸM" w:hAnsi="ＭＳ ゴシック"/>
        </w:rPr>
      </w:pPr>
    </w:p>
    <w:p w14:paraId="79074059" w14:textId="77777777" w:rsidR="00426C86" w:rsidRPr="00925B0F" w:rsidRDefault="00426C86" w:rsidP="00426C86">
      <w:pPr>
        <w:rPr>
          <w:rFonts w:ascii="HGPｺﾞｼｯｸM" w:eastAsia="HGPｺﾞｼｯｸM"/>
        </w:rPr>
      </w:pPr>
    </w:p>
    <w:p w14:paraId="263C86BA" w14:textId="77777777" w:rsidR="00426C86" w:rsidRPr="00925B0F" w:rsidRDefault="00426C86" w:rsidP="00426C86">
      <w:pPr>
        <w:rPr>
          <w:rFonts w:ascii="HGPｺﾞｼｯｸM" w:eastAsia="HGPｺﾞｼｯｸM"/>
        </w:rPr>
      </w:pPr>
    </w:p>
    <w:p w14:paraId="4CDB7B28" w14:textId="77777777" w:rsidR="002F3E10" w:rsidRDefault="002F3E10"/>
    <w:sectPr w:rsidR="002F3E10" w:rsidSect="00426C86">
      <w:headerReference w:type="default" r:id="rId6"/>
      <w:footerReference w:type="even" r:id="rId7"/>
      <w:headerReference w:type="first" r:id="rId8"/>
      <w:endnotePr>
        <w:numFmt w:val="decimal"/>
      </w:endnotePr>
      <w:pgSz w:w="11906" w:h="16838" w:code="9"/>
      <w:pgMar w:top="1134" w:right="1134" w:bottom="1134" w:left="1134" w:header="851" w:footer="567" w:gutter="0"/>
      <w:pgNumType w:start="52"/>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C189E" w14:textId="77777777" w:rsidR="00FD2B11" w:rsidRDefault="00FD2B11" w:rsidP="00426C86">
      <w:pPr>
        <w:spacing w:line="240" w:lineRule="auto"/>
      </w:pPr>
      <w:r>
        <w:separator/>
      </w:r>
    </w:p>
  </w:endnote>
  <w:endnote w:type="continuationSeparator" w:id="0">
    <w:p w14:paraId="1063DAF6" w14:textId="77777777" w:rsidR="00FD2B11" w:rsidRDefault="00FD2B11" w:rsidP="00426C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84B71" w14:textId="77777777" w:rsidR="00426C86" w:rsidRDefault="00426C86">
    <w:pPr>
      <w:pStyle w:val="ac"/>
      <w:framePr w:wrap="auto"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Pr>
        <w:rStyle w:val="ae"/>
        <w:noProof/>
        <w:sz w:val="24"/>
      </w:rPr>
      <w:t>8</w:t>
    </w:r>
    <w:r>
      <w:rPr>
        <w:rStyle w:val="ae"/>
        <w:sz w:val="24"/>
      </w:rPr>
      <w:fldChar w:fldCharType="end"/>
    </w:r>
  </w:p>
  <w:p w14:paraId="1432F59C" w14:textId="77777777" w:rsidR="00426C86" w:rsidRDefault="00426C8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4B2F2" w14:textId="77777777" w:rsidR="00FD2B11" w:rsidRDefault="00FD2B11" w:rsidP="00426C86">
      <w:pPr>
        <w:spacing w:line="240" w:lineRule="auto"/>
      </w:pPr>
      <w:r>
        <w:separator/>
      </w:r>
    </w:p>
  </w:footnote>
  <w:footnote w:type="continuationSeparator" w:id="0">
    <w:p w14:paraId="66AB8114" w14:textId="77777777" w:rsidR="00FD2B11" w:rsidRDefault="00FD2B11" w:rsidP="00426C8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C19A5" w14:textId="77777777" w:rsidR="00426C86" w:rsidRDefault="00426C86" w:rsidP="00A337B1">
    <w:pPr>
      <w:pStyle w:val="aa"/>
      <w:jc w:val="right"/>
    </w:pPr>
  </w:p>
  <w:p w14:paraId="2F70906E" w14:textId="77777777" w:rsidR="00426C86" w:rsidRDefault="00426C86" w:rsidP="00A337B1">
    <w:pPr>
      <w:pStyle w:val="aa"/>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82592" w14:textId="77777777" w:rsidR="00426C86" w:rsidRDefault="00426C86" w:rsidP="008F3355">
    <w:pPr>
      <w:pStyle w:val="aa"/>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6B4"/>
    <w:rsid w:val="001066B4"/>
    <w:rsid w:val="002F3E10"/>
    <w:rsid w:val="00426C86"/>
    <w:rsid w:val="006741FA"/>
    <w:rsid w:val="006B7CF1"/>
    <w:rsid w:val="0077231C"/>
    <w:rsid w:val="00EA4352"/>
    <w:rsid w:val="00F0788D"/>
    <w:rsid w:val="00F64F91"/>
    <w:rsid w:val="00FD2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0F48D5"/>
  <w15:chartTrackingRefBased/>
  <w15:docId w15:val="{F529E575-F71E-44D7-8244-ACEA60004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6C86"/>
    <w:pPr>
      <w:widowControl w:val="0"/>
      <w:autoSpaceDE w:val="0"/>
      <w:autoSpaceDN w:val="0"/>
      <w:adjustRightInd w:val="0"/>
      <w:spacing w:line="288" w:lineRule="exact"/>
      <w:jc w:val="both"/>
      <w:textAlignment w:val="baseline"/>
    </w:pPr>
    <w:rPr>
      <w:rFonts w:ascii="Times New Roman" w:eastAsia="Mincho" w:hAnsi="Times New Roman" w:cs="Times New Roman"/>
      <w:spacing w:val="-10"/>
      <w:kern w:val="0"/>
      <w:szCs w:val="20"/>
      <w14:ligatures w14:val="none"/>
    </w:rPr>
  </w:style>
  <w:style w:type="paragraph" w:styleId="1">
    <w:name w:val="heading 1"/>
    <w:basedOn w:val="a"/>
    <w:next w:val="a"/>
    <w:link w:val="10"/>
    <w:uiPriority w:val="9"/>
    <w:qFormat/>
    <w:rsid w:val="001066B4"/>
    <w:pPr>
      <w:keepNext/>
      <w:keepLines/>
      <w:autoSpaceDE/>
      <w:autoSpaceDN/>
      <w:adjustRightInd/>
      <w:spacing w:before="280" w:after="80" w:line="240" w:lineRule="auto"/>
      <w:textAlignment w:val="auto"/>
      <w:outlineLvl w:val="0"/>
    </w:pPr>
    <w:rPr>
      <w:rFonts w:asciiTheme="majorHAnsi" w:eastAsiaTheme="majorEastAsia" w:hAnsiTheme="majorHAnsi" w:cstheme="majorBidi"/>
      <w:color w:val="000000" w:themeColor="text1"/>
      <w:spacing w:val="0"/>
      <w:kern w:val="2"/>
      <w:sz w:val="32"/>
      <w:szCs w:val="32"/>
      <w14:ligatures w14:val="standardContextual"/>
    </w:rPr>
  </w:style>
  <w:style w:type="paragraph" w:styleId="2">
    <w:name w:val="heading 2"/>
    <w:basedOn w:val="a"/>
    <w:next w:val="a"/>
    <w:link w:val="20"/>
    <w:uiPriority w:val="9"/>
    <w:semiHidden/>
    <w:unhideWhenUsed/>
    <w:qFormat/>
    <w:rsid w:val="001066B4"/>
    <w:pPr>
      <w:keepNext/>
      <w:keepLines/>
      <w:autoSpaceDE/>
      <w:autoSpaceDN/>
      <w:adjustRightInd/>
      <w:spacing w:before="160" w:after="80" w:line="240" w:lineRule="auto"/>
      <w:textAlignment w:val="auto"/>
      <w:outlineLvl w:val="1"/>
    </w:pPr>
    <w:rPr>
      <w:rFonts w:asciiTheme="majorHAnsi" w:eastAsiaTheme="majorEastAsia" w:hAnsiTheme="majorHAnsi" w:cstheme="majorBidi"/>
      <w:color w:val="000000" w:themeColor="text1"/>
      <w:spacing w:val="0"/>
      <w:kern w:val="2"/>
      <w:sz w:val="28"/>
      <w:szCs w:val="28"/>
      <w14:ligatures w14:val="standardContextual"/>
    </w:rPr>
  </w:style>
  <w:style w:type="paragraph" w:styleId="3">
    <w:name w:val="heading 3"/>
    <w:basedOn w:val="a"/>
    <w:next w:val="a"/>
    <w:link w:val="30"/>
    <w:uiPriority w:val="9"/>
    <w:semiHidden/>
    <w:unhideWhenUsed/>
    <w:qFormat/>
    <w:rsid w:val="001066B4"/>
    <w:pPr>
      <w:keepNext/>
      <w:keepLines/>
      <w:autoSpaceDE/>
      <w:autoSpaceDN/>
      <w:adjustRightInd/>
      <w:spacing w:before="160" w:after="80" w:line="240" w:lineRule="auto"/>
      <w:textAlignment w:val="auto"/>
      <w:outlineLvl w:val="2"/>
    </w:pPr>
    <w:rPr>
      <w:rFonts w:asciiTheme="majorHAnsi" w:eastAsiaTheme="majorEastAsia" w:hAnsiTheme="majorHAnsi" w:cstheme="majorBidi"/>
      <w:color w:val="000000" w:themeColor="text1"/>
      <w:spacing w:val="0"/>
      <w:kern w:val="2"/>
      <w:sz w:val="24"/>
      <w:szCs w:val="24"/>
      <w14:ligatures w14:val="standardContextual"/>
    </w:rPr>
  </w:style>
  <w:style w:type="paragraph" w:styleId="4">
    <w:name w:val="heading 4"/>
    <w:basedOn w:val="a"/>
    <w:next w:val="a"/>
    <w:link w:val="40"/>
    <w:uiPriority w:val="9"/>
    <w:semiHidden/>
    <w:unhideWhenUsed/>
    <w:qFormat/>
    <w:rsid w:val="001066B4"/>
    <w:pPr>
      <w:keepNext/>
      <w:keepLines/>
      <w:autoSpaceDE/>
      <w:autoSpaceDN/>
      <w:adjustRightInd/>
      <w:spacing w:before="80" w:after="40" w:line="240" w:lineRule="auto"/>
      <w:textAlignment w:val="auto"/>
      <w:outlineLvl w:val="3"/>
    </w:pPr>
    <w:rPr>
      <w:rFonts w:asciiTheme="majorHAnsi" w:eastAsiaTheme="majorEastAsia" w:hAnsiTheme="majorHAnsi" w:cstheme="majorBidi"/>
      <w:color w:val="000000" w:themeColor="text1"/>
      <w:spacing w:val="0"/>
      <w:kern w:val="2"/>
      <w:szCs w:val="22"/>
      <w14:ligatures w14:val="standardContextual"/>
    </w:rPr>
  </w:style>
  <w:style w:type="paragraph" w:styleId="5">
    <w:name w:val="heading 5"/>
    <w:basedOn w:val="a"/>
    <w:next w:val="a"/>
    <w:link w:val="50"/>
    <w:uiPriority w:val="9"/>
    <w:semiHidden/>
    <w:unhideWhenUsed/>
    <w:qFormat/>
    <w:rsid w:val="001066B4"/>
    <w:pPr>
      <w:keepNext/>
      <w:keepLines/>
      <w:autoSpaceDE/>
      <w:autoSpaceDN/>
      <w:adjustRightInd/>
      <w:spacing w:before="80" w:after="40" w:line="240" w:lineRule="auto"/>
      <w:ind w:leftChars="100" w:left="100"/>
      <w:textAlignment w:val="auto"/>
      <w:outlineLvl w:val="4"/>
    </w:pPr>
    <w:rPr>
      <w:rFonts w:asciiTheme="majorHAnsi" w:eastAsiaTheme="majorEastAsia" w:hAnsiTheme="majorHAnsi" w:cstheme="majorBidi"/>
      <w:color w:val="000000" w:themeColor="text1"/>
      <w:spacing w:val="0"/>
      <w:kern w:val="2"/>
      <w:szCs w:val="22"/>
      <w14:ligatures w14:val="standardContextual"/>
    </w:rPr>
  </w:style>
  <w:style w:type="paragraph" w:styleId="6">
    <w:name w:val="heading 6"/>
    <w:basedOn w:val="a"/>
    <w:next w:val="a"/>
    <w:link w:val="60"/>
    <w:uiPriority w:val="9"/>
    <w:semiHidden/>
    <w:unhideWhenUsed/>
    <w:qFormat/>
    <w:rsid w:val="001066B4"/>
    <w:pPr>
      <w:keepNext/>
      <w:keepLines/>
      <w:autoSpaceDE/>
      <w:autoSpaceDN/>
      <w:adjustRightInd/>
      <w:spacing w:before="80" w:after="40" w:line="240" w:lineRule="auto"/>
      <w:ind w:leftChars="200" w:left="200"/>
      <w:textAlignment w:val="auto"/>
      <w:outlineLvl w:val="5"/>
    </w:pPr>
    <w:rPr>
      <w:rFonts w:asciiTheme="majorHAnsi" w:eastAsiaTheme="majorEastAsia" w:hAnsiTheme="majorHAnsi" w:cstheme="majorBidi"/>
      <w:color w:val="000000" w:themeColor="text1"/>
      <w:spacing w:val="0"/>
      <w:kern w:val="2"/>
      <w:szCs w:val="22"/>
      <w14:ligatures w14:val="standardContextual"/>
    </w:rPr>
  </w:style>
  <w:style w:type="paragraph" w:styleId="7">
    <w:name w:val="heading 7"/>
    <w:basedOn w:val="a"/>
    <w:next w:val="a"/>
    <w:link w:val="70"/>
    <w:uiPriority w:val="9"/>
    <w:semiHidden/>
    <w:unhideWhenUsed/>
    <w:qFormat/>
    <w:rsid w:val="001066B4"/>
    <w:pPr>
      <w:keepNext/>
      <w:keepLines/>
      <w:autoSpaceDE/>
      <w:autoSpaceDN/>
      <w:adjustRightInd/>
      <w:spacing w:before="80" w:after="40" w:line="240" w:lineRule="auto"/>
      <w:ind w:leftChars="300" w:left="300"/>
      <w:textAlignment w:val="auto"/>
      <w:outlineLvl w:val="6"/>
    </w:pPr>
    <w:rPr>
      <w:rFonts w:asciiTheme="majorHAnsi" w:eastAsiaTheme="majorEastAsia" w:hAnsiTheme="majorHAnsi" w:cstheme="majorBidi"/>
      <w:color w:val="000000" w:themeColor="text1"/>
      <w:spacing w:val="0"/>
      <w:kern w:val="2"/>
      <w:szCs w:val="22"/>
      <w14:ligatures w14:val="standardContextual"/>
    </w:rPr>
  </w:style>
  <w:style w:type="paragraph" w:styleId="8">
    <w:name w:val="heading 8"/>
    <w:basedOn w:val="a"/>
    <w:next w:val="a"/>
    <w:link w:val="80"/>
    <w:uiPriority w:val="9"/>
    <w:semiHidden/>
    <w:unhideWhenUsed/>
    <w:qFormat/>
    <w:rsid w:val="001066B4"/>
    <w:pPr>
      <w:keepNext/>
      <w:keepLines/>
      <w:autoSpaceDE/>
      <w:autoSpaceDN/>
      <w:adjustRightInd/>
      <w:spacing w:before="80" w:after="40" w:line="240" w:lineRule="auto"/>
      <w:ind w:leftChars="400" w:left="400"/>
      <w:textAlignment w:val="auto"/>
      <w:outlineLvl w:val="7"/>
    </w:pPr>
    <w:rPr>
      <w:rFonts w:asciiTheme="majorHAnsi" w:eastAsiaTheme="majorEastAsia" w:hAnsiTheme="majorHAnsi" w:cstheme="majorBidi"/>
      <w:color w:val="000000" w:themeColor="text1"/>
      <w:spacing w:val="0"/>
      <w:kern w:val="2"/>
      <w:szCs w:val="22"/>
      <w14:ligatures w14:val="standardContextual"/>
    </w:rPr>
  </w:style>
  <w:style w:type="paragraph" w:styleId="9">
    <w:name w:val="heading 9"/>
    <w:basedOn w:val="a"/>
    <w:next w:val="a"/>
    <w:link w:val="90"/>
    <w:uiPriority w:val="9"/>
    <w:semiHidden/>
    <w:unhideWhenUsed/>
    <w:qFormat/>
    <w:rsid w:val="001066B4"/>
    <w:pPr>
      <w:keepNext/>
      <w:keepLines/>
      <w:autoSpaceDE/>
      <w:autoSpaceDN/>
      <w:adjustRightInd/>
      <w:spacing w:before="80" w:after="40" w:line="240" w:lineRule="auto"/>
      <w:ind w:leftChars="500" w:left="500"/>
      <w:textAlignment w:val="auto"/>
      <w:outlineLvl w:val="8"/>
    </w:pPr>
    <w:rPr>
      <w:rFonts w:asciiTheme="majorHAnsi" w:eastAsiaTheme="majorEastAsia" w:hAnsiTheme="majorHAnsi" w:cstheme="majorBidi"/>
      <w:color w:val="000000" w:themeColor="text1"/>
      <w:spacing w:val="0"/>
      <w:kern w:val="2"/>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066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066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066B4"/>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066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066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066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066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066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066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066B4"/>
    <w:pPr>
      <w:autoSpaceDE/>
      <w:autoSpaceDN/>
      <w:adjustRightInd/>
      <w:spacing w:after="80" w:line="240" w:lineRule="auto"/>
      <w:contextualSpacing/>
      <w:jc w:val="center"/>
      <w:textAlignment w:val="auto"/>
    </w:pPr>
    <w:rPr>
      <w:rFonts w:asciiTheme="majorHAnsi" w:eastAsiaTheme="majorEastAsia" w:hAnsiTheme="majorHAnsi" w:cstheme="majorBidi"/>
      <w:kern w:val="28"/>
      <w:sz w:val="56"/>
      <w:szCs w:val="56"/>
      <w14:ligatures w14:val="standardContextual"/>
    </w:rPr>
  </w:style>
  <w:style w:type="character" w:customStyle="1" w:styleId="a4">
    <w:name w:val="表題 (文字)"/>
    <w:basedOn w:val="a0"/>
    <w:link w:val="a3"/>
    <w:uiPriority w:val="10"/>
    <w:rsid w:val="001066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66B4"/>
    <w:pPr>
      <w:numPr>
        <w:ilvl w:val="1"/>
      </w:numPr>
      <w:autoSpaceDE/>
      <w:autoSpaceDN/>
      <w:adjustRightInd/>
      <w:spacing w:after="160" w:line="240" w:lineRule="auto"/>
      <w:jc w:val="center"/>
      <w:textAlignment w:val="auto"/>
    </w:pPr>
    <w:rPr>
      <w:rFonts w:asciiTheme="majorHAnsi" w:eastAsiaTheme="majorEastAsia" w:hAnsiTheme="majorHAnsi" w:cstheme="majorBidi"/>
      <w:color w:val="595959" w:themeColor="text1" w:themeTint="A6"/>
      <w:spacing w:val="15"/>
      <w:kern w:val="2"/>
      <w:sz w:val="28"/>
      <w:szCs w:val="28"/>
      <w14:ligatures w14:val="standardContextual"/>
    </w:rPr>
  </w:style>
  <w:style w:type="character" w:customStyle="1" w:styleId="a6">
    <w:name w:val="副題 (文字)"/>
    <w:basedOn w:val="a0"/>
    <w:link w:val="a5"/>
    <w:uiPriority w:val="11"/>
    <w:rsid w:val="001066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66B4"/>
    <w:pPr>
      <w:autoSpaceDE/>
      <w:autoSpaceDN/>
      <w:adjustRightInd/>
      <w:spacing w:before="160" w:after="160" w:line="240" w:lineRule="auto"/>
      <w:jc w:val="center"/>
      <w:textAlignment w:val="auto"/>
    </w:pPr>
    <w:rPr>
      <w:rFonts w:asciiTheme="minorHAnsi" w:eastAsiaTheme="minorEastAsia" w:hAnsiTheme="minorHAnsi" w:cstheme="minorBidi"/>
      <w:i/>
      <w:iCs/>
      <w:color w:val="404040" w:themeColor="text1" w:themeTint="BF"/>
      <w:spacing w:val="0"/>
      <w:kern w:val="2"/>
      <w:szCs w:val="22"/>
      <w14:ligatures w14:val="standardContextual"/>
    </w:rPr>
  </w:style>
  <w:style w:type="character" w:customStyle="1" w:styleId="a8">
    <w:name w:val="引用文 (文字)"/>
    <w:basedOn w:val="a0"/>
    <w:link w:val="a7"/>
    <w:uiPriority w:val="29"/>
    <w:rsid w:val="001066B4"/>
    <w:rPr>
      <w:i/>
      <w:iCs/>
      <w:color w:val="404040" w:themeColor="text1" w:themeTint="BF"/>
    </w:rPr>
  </w:style>
  <w:style w:type="paragraph" w:styleId="a9">
    <w:name w:val="List Paragraph"/>
    <w:basedOn w:val="a"/>
    <w:uiPriority w:val="34"/>
    <w:qFormat/>
    <w:rsid w:val="001066B4"/>
    <w:pPr>
      <w:autoSpaceDE/>
      <w:autoSpaceDN/>
      <w:adjustRightInd/>
      <w:spacing w:line="240" w:lineRule="auto"/>
      <w:ind w:left="720"/>
      <w:contextualSpacing/>
      <w:textAlignment w:val="auto"/>
    </w:pPr>
    <w:rPr>
      <w:rFonts w:asciiTheme="minorHAnsi" w:eastAsiaTheme="minorEastAsia" w:hAnsiTheme="minorHAnsi" w:cstheme="minorBidi"/>
      <w:spacing w:val="0"/>
      <w:kern w:val="2"/>
      <w:szCs w:val="22"/>
      <w14:ligatures w14:val="standardContextual"/>
    </w:rPr>
  </w:style>
  <w:style w:type="character" w:styleId="21">
    <w:name w:val="Intense Emphasis"/>
    <w:basedOn w:val="a0"/>
    <w:uiPriority w:val="21"/>
    <w:qFormat/>
    <w:rsid w:val="001066B4"/>
    <w:rPr>
      <w:i/>
      <w:iCs/>
      <w:color w:val="0F4761" w:themeColor="accent1" w:themeShade="BF"/>
    </w:rPr>
  </w:style>
  <w:style w:type="paragraph" w:styleId="22">
    <w:name w:val="Intense Quote"/>
    <w:basedOn w:val="a"/>
    <w:next w:val="a"/>
    <w:link w:val="23"/>
    <w:uiPriority w:val="30"/>
    <w:qFormat/>
    <w:rsid w:val="001066B4"/>
    <w:pPr>
      <w:pBdr>
        <w:top w:val="single" w:sz="4" w:space="10" w:color="0F4761" w:themeColor="accent1" w:themeShade="BF"/>
        <w:bottom w:val="single" w:sz="4" w:space="10" w:color="0F4761" w:themeColor="accent1" w:themeShade="BF"/>
      </w:pBdr>
      <w:autoSpaceDE/>
      <w:autoSpaceDN/>
      <w:adjustRightInd/>
      <w:spacing w:before="360" w:after="360" w:line="240" w:lineRule="auto"/>
      <w:ind w:left="864" w:right="864"/>
      <w:jc w:val="center"/>
      <w:textAlignment w:val="auto"/>
    </w:pPr>
    <w:rPr>
      <w:rFonts w:asciiTheme="minorHAnsi" w:eastAsiaTheme="minorEastAsia" w:hAnsiTheme="minorHAnsi" w:cstheme="minorBidi"/>
      <w:i/>
      <w:iCs/>
      <w:color w:val="0F4761" w:themeColor="accent1" w:themeShade="BF"/>
      <w:spacing w:val="0"/>
      <w:kern w:val="2"/>
      <w:szCs w:val="22"/>
      <w14:ligatures w14:val="standardContextual"/>
    </w:rPr>
  </w:style>
  <w:style w:type="character" w:customStyle="1" w:styleId="23">
    <w:name w:val="引用文 2 (文字)"/>
    <w:basedOn w:val="a0"/>
    <w:link w:val="22"/>
    <w:uiPriority w:val="30"/>
    <w:rsid w:val="001066B4"/>
    <w:rPr>
      <w:i/>
      <w:iCs/>
      <w:color w:val="0F4761" w:themeColor="accent1" w:themeShade="BF"/>
    </w:rPr>
  </w:style>
  <w:style w:type="character" w:styleId="24">
    <w:name w:val="Intense Reference"/>
    <w:basedOn w:val="a0"/>
    <w:uiPriority w:val="32"/>
    <w:qFormat/>
    <w:rsid w:val="001066B4"/>
    <w:rPr>
      <w:b/>
      <w:bCs/>
      <w:smallCaps/>
      <w:color w:val="0F4761" w:themeColor="accent1" w:themeShade="BF"/>
      <w:spacing w:val="5"/>
    </w:rPr>
  </w:style>
  <w:style w:type="paragraph" w:styleId="aa">
    <w:name w:val="header"/>
    <w:basedOn w:val="a"/>
    <w:link w:val="ab"/>
    <w:uiPriority w:val="99"/>
    <w:unhideWhenUsed/>
    <w:rsid w:val="00426C86"/>
    <w:pPr>
      <w:tabs>
        <w:tab w:val="center" w:pos="4252"/>
        <w:tab w:val="right" w:pos="8504"/>
      </w:tabs>
      <w:autoSpaceDE/>
      <w:autoSpaceDN/>
      <w:adjustRightInd/>
      <w:snapToGrid w:val="0"/>
      <w:spacing w:line="240" w:lineRule="auto"/>
      <w:textAlignment w:val="auto"/>
    </w:pPr>
    <w:rPr>
      <w:rFonts w:asciiTheme="minorHAnsi" w:eastAsiaTheme="minorEastAsia" w:hAnsiTheme="minorHAnsi" w:cstheme="minorBidi"/>
      <w:spacing w:val="0"/>
      <w:kern w:val="2"/>
      <w:szCs w:val="22"/>
      <w14:ligatures w14:val="standardContextual"/>
    </w:rPr>
  </w:style>
  <w:style w:type="character" w:customStyle="1" w:styleId="ab">
    <w:name w:val="ヘッダー (文字)"/>
    <w:basedOn w:val="a0"/>
    <w:link w:val="aa"/>
    <w:uiPriority w:val="99"/>
    <w:rsid w:val="00426C86"/>
  </w:style>
  <w:style w:type="paragraph" w:styleId="ac">
    <w:name w:val="footer"/>
    <w:basedOn w:val="a"/>
    <w:link w:val="ad"/>
    <w:unhideWhenUsed/>
    <w:rsid w:val="00426C86"/>
    <w:pPr>
      <w:tabs>
        <w:tab w:val="center" w:pos="4252"/>
        <w:tab w:val="right" w:pos="8504"/>
      </w:tabs>
      <w:autoSpaceDE/>
      <w:autoSpaceDN/>
      <w:adjustRightInd/>
      <w:snapToGrid w:val="0"/>
      <w:spacing w:line="240" w:lineRule="auto"/>
      <w:textAlignment w:val="auto"/>
    </w:pPr>
    <w:rPr>
      <w:rFonts w:asciiTheme="minorHAnsi" w:eastAsiaTheme="minorEastAsia" w:hAnsiTheme="minorHAnsi" w:cstheme="minorBidi"/>
      <w:spacing w:val="0"/>
      <w:kern w:val="2"/>
      <w:szCs w:val="22"/>
      <w14:ligatures w14:val="standardContextual"/>
    </w:rPr>
  </w:style>
  <w:style w:type="character" w:customStyle="1" w:styleId="ad">
    <w:name w:val="フッター (文字)"/>
    <w:basedOn w:val="a0"/>
    <w:link w:val="ac"/>
    <w:uiPriority w:val="99"/>
    <w:rsid w:val="00426C86"/>
  </w:style>
  <w:style w:type="character" w:styleId="ae">
    <w:name w:val="page number"/>
    <w:rsid w:val="00426C86"/>
    <w:rPr>
      <w:sz w:val="20"/>
    </w:rPr>
  </w:style>
  <w:style w:type="paragraph" w:customStyle="1" w:styleId="af">
    <w:name w:val="一太郎８/９"/>
    <w:rsid w:val="00426C86"/>
    <w:pPr>
      <w:widowControl w:val="0"/>
      <w:wordWrap w:val="0"/>
      <w:autoSpaceDE w:val="0"/>
      <w:autoSpaceDN w:val="0"/>
      <w:adjustRightInd w:val="0"/>
      <w:spacing w:line="292" w:lineRule="atLeast"/>
      <w:jc w:val="both"/>
    </w:pPr>
    <w:rPr>
      <w:rFonts w:ascii="Century" w:eastAsia="ＭＳ 明朝" w:hAnsi="Century" w:cs="Times New Roman"/>
      <w:spacing w:val="-2"/>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1417</Words>
  <Characters>8080</Characters>
  <Application>Microsoft Office Word</Application>
  <DocSecurity>0</DocSecurity>
  <Lines>67</Lines>
  <Paragraphs>18</Paragraphs>
  <ScaleCrop>false</ScaleCrop>
  <Company>独立行政法人国立病院機構</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對木　萌絵／Tsuiki,Moe</dc:creator>
  <cp:keywords/>
  <dc:description/>
  <cp:lastModifiedBy>對木　萌絵／Tsuiki,Moe</cp:lastModifiedBy>
  <cp:revision>3</cp:revision>
  <dcterms:created xsi:type="dcterms:W3CDTF">2026-05-22T04:00:00Z</dcterms:created>
  <dcterms:modified xsi:type="dcterms:W3CDTF">2026-07-03T00:13:00Z</dcterms:modified>
</cp:coreProperties>
</file>